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202_年一季度工作总结</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一季度工作总结20_年一季度，我委在县委、县政府以及县直各有关部门的关心支持下，以争创5A级景区为抓手，以实施项目建设为重点，强力推进景区各项工作，取得了较好成效。现将一季度重点工作完成情况以及下步工作打算汇报如下：&gt;一、主要指标完...</w:t>
      </w:r>
    </w:p>
    <w:p>
      <w:pPr>
        <w:ind w:left="0" w:right="0" w:firstLine="560"/>
        <w:spacing w:before="450" w:after="450" w:line="312" w:lineRule="auto"/>
      </w:pPr>
      <w:r>
        <w:rPr>
          <w:rFonts w:ascii="宋体" w:hAnsi="宋体" w:eastAsia="宋体" w:cs="宋体"/>
          <w:color w:val="000"/>
          <w:sz w:val="28"/>
          <w:szCs w:val="28"/>
        </w:rPr>
        <w:t xml:space="preserve">20_年一季度工作总结</w:t>
      </w:r>
    </w:p>
    <w:p>
      <w:pPr>
        <w:ind w:left="0" w:right="0" w:firstLine="560"/>
        <w:spacing w:before="450" w:after="450" w:line="312" w:lineRule="auto"/>
      </w:pPr>
      <w:r>
        <w:rPr>
          <w:rFonts w:ascii="宋体" w:hAnsi="宋体" w:eastAsia="宋体" w:cs="宋体"/>
          <w:color w:val="000"/>
          <w:sz w:val="28"/>
          <w:szCs w:val="28"/>
        </w:rPr>
        <w:t xml:space="preserve">20_年一季度，我委在县委、县政府以及县直各有关部门的关心支持下，以争创5A级景区为抓手，以实施项目建设为重点，强力推进景区各项工作，取得了较好成效。现将一季度重点工作完成情况以及下步工作打算汇报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20_年，__风景区计划投资23000万元。一季度由于春节和雨水天气较多原因，投资与去年同比略有下降，但已完成投资3710万元;景区接待游客7.07万人，同比增长40%。</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两项活动有效开展。即按时序进度要求扎实开展和推进风景区“严强转”集中整治形式主义官僚主义专项行动和“融杭”解放思想大讨论活动。在学习“软性任务”上不打折扣，在“规定动作”上不走过场，在活动安排上有所创新，务求在整治专项行动中严加落实，做到人员全覆盖，全程不走样，务求在思想观念、创新发展、工作作风、责任担当等方面取得新的成效。</w:t>
      </w:r>
    </w:p>
    <w:p>
      <w:pPr>
        <w:ind w:left="0" w:right="0" w:firstLine="560"/>
        <w:spacing w:before="450" w:after="450" w:line="312" w:lineRule="auto"/>
      </w:pPr>
      <w:r>
        <w:rPr>
          <w:rFonts w:ascii="宋体" w:hAnsi="宋体" w:eastAsia="宋体" w:cs="宋体"/>
          <w:color w:val="000"/>
          <w:sz w:val="28"/>
          <w:szCs w:val="28"/>
        </w:rPr>
        <w:t xml:space="preserve">(二)5A创建持续推进。进一步树立全局意识，加强部门联动，共同推进5A创建整改提升工作，对照景区“5A”创建任务和省旅发委暗访组反馈的7个方面46个问题，会同齐云股和县直有关部门积极补缺补差、整改完善，特别是通过景区综合执法中队长效管理，突击组织实施重大行动，巩固打击处置算卦、兜售等历史顽疾所取得的成果，展示了打攻坚战、啃硬骨头的能力和信心。目前，已整改完善42个，剩下极小部分仍旧在推进整改落实中。同时，会同创建辅导机构对景区内的旅游设施和服务质量进行了自查自检评分，自评认为达到了5A级景区的申报标准和条件。</w:t>
      </w:r>
    </w:p>
    <w:p>
      <w:pPr>
        <w:ind w:left="0" w:right="0" w:firstLine="560"/>
        <w:spacing w:before="450" w:after="450" w:line="312" w:lineRule="auto"/>
      </w:pPr>
      <w:r>
        <w:rPr>
          <w:rFonts w:ascii="宋体" w:hAnsi="宋体" w:eastAsia="宋体" w:cs="宋体"/>
          <w:color w:val="000"/>
          <w:sz w:val="28"/>
          <w:szCs w:val="28"/>
        </w:rPr>
        <w:t xml:space="preserve">(三)规划建设有力推进。积极向上对接《__风景名胜区总体规划》报批工作。目前，国家林草局已组织国家相关部门完成对__总规相关内容的审核，现正报国家自然资源部在程序等方面作进一步审核和批复。积极谋划和统筹推进景区项目建设，今年拟推进的祥源小镇善水街二期及配套附属工程、祥源小镇主题高端居住社区及配套附属工程、游客中心新标志性建筑建设、五老峰旅游服务区项目、洞天福地道教博物馆展陈中心建设等5个项目中，前2个项目处于项目前期筹划运作阶段，另有2个项目已具备施工条件，其中1个进入招投标确定施工单位阶段，另1个待设计方案完成评审后施工。游客中心齐云阁及附属设施项目正积极施工建设中，预计6月份可完成主体建筑建设。</w:t>
      </w:r>
    </w:p>
    <w:p>
      <w:pPr>
        <w:ind w:left="0" w:right="0" w:firstLine="560"/>
        <w:spacing w:before="450" w:after="450" w:line="312" w:lineRule="auto"/>
      </w:pPr>
      <w:r>
        <w:rPr>
          <w:rFonts w:ascii="宋体" w:hAnsi="宋体" w:eastAsia="宋体" w:cs="宋体"/>
          <w:color w:val="000"/>
          <w:sz w:val="28"/>
          <w:szCs w:val="28"/>
        </w:rPr>
        <w:t xml:space="preserve">(四)社会管理明显加强。依照《风景名胜区条例》和《__风景名胜区管理保护条例》等法律法规，加强景区风景资源、社会秩序、旅游市场等常态化社会管理，强化日常巡查巡护监管，规范管理行为。对景区出现松树松材线虫、松毛虫等病虫害问题积极采取清理防治措施，加强生态治理，处理违规和私自盗筏枯死疫木案件1起;制止月华街村民利用宗教场所私收香火钱2起，违规所得捐入功德箱;为净化旅游市场，清理整顿月华街看相算卦固定场所1处，遣散相关人员3人;规范管理摊点4处，有效规劝管理对象18人次等，有效维护了景区旅游市场秩序和社会公平正义。</w:t>
      </w:r>
    </w:p>
    <w:p>
      <w:pPr>
        <w:ind w:left="0" w:right="0" w:firstLine="560"/>
        <w:spacing w:before="450" w:after="450" w:line="312" w:lineRule="auto"/>
      </w:pPr>
      <w:r>
        <w:rPr>
          <w:rFonts w:ascii="宋体" w:hAnsi="宋体" w:eastAsia="宋体" w:cs="宋体"/>
          <w:color w:val="000"/>
          <w:sz w:val="28"/>
          <w:szCs w:val="28"/>
        </w:rPr>
        <w:t xml:space="preserve">(五)旅游营销亮点纷呈。一是举办特色文化活动，开展了__新春祈福、财神巡游、三月三龙抬头祈福法会、研学活动等活动，进一步提升__喜气和人气。二是开展媒体采风活动，邀请江淮百家媒体记者进__进行采风，以“完美山水·春色徽韵人文·春意 美好生活·春趣”为主题，集中广泛采写和报道__，产生轰炸宣传式效应，进一步提升了__影响力。三是举办葫芦文化节活动，将__春日美色与葫芦文化结合，做活(动)花事旅游，__玉兰花、八卦油菜花田等受央视媒体、安徽卫视以及新华社各大网站等关注和报道宣传，进一步提升了__美誉度。</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(一)5A创建工作因跨度时间较长，各有关单位难免有疲劳厌战情绪，需要进一步克服。</w:t>
      </w:r>
    </w:p>
    <w:p>
      <w:pPr>
        <w:ind w:left="0" w:right="0" w:firstLine="560"/>
        <w:spacing w:before="450" w:after="450" w:line="312" w:lineRule="auto"/>
      </w:pPr>
      <w:r>
        <w:rPr>
          <w:rFonts w:ascii="宋体" w:hAnsi="宋体" w:eastAsia="宋体" w:cs="宋体"/>
          <w:color w:val="000"/>
          <w:sz w:val="28"/>
          <w:szCs w:val="28"/>
        </w:rPr>
        <w:t xml:space="preserve">(二)祥源小镇主题高端居住社区及配套附属工程前期工作进展不快，在项目报批方面需要与上级有关部门进一步沟通。</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强化措施，努力推进5A创建。进一步克服厌战和畏难情绪，针对创建和整改过程中的难点问题，召开专题推进会、协调会，加大攻坚力度，明确牵头单位和时间节点，由县政府督查室跟踪督查问效。加强与上级主管部门对接沟通，特别是争取省文旅厅继续加大对__景区创建工作的关心和指导，尽快向国家文旅部申报，力争早日创建成功。</w:t>
      </w:r>
    </w:p>
    <w:p>
      <w:pPr>
        <w:ind w:left="0" w:right="0" w:firstLine="560"/>
        <w:spacing w:before="450" w:after="450" w:line="312" w:lineRule="auto"/>
      </w:pPr>
      <w:r>
        <w:rPr>
          <w:rFonts w:ascii="宋体" w:hAnsi="宋体" w:eastAsia="宋体" w:cs="宋体"/>
          <w:color w:val="000"/>
          <w:sz w:val="28"/>
          <w:szCs w:val="28"/>
        </w:rPr>
        <w:t xml:space="preserve">(二)加强协调，统筹推进项目建设。牢牢抓紧项目建设这个快推景区发展的牛鼻子，认真梳理项目推进过程的各类问题，攻坚克难，强力推进。对已开工项目，快马加鞭抓建设;对条件成熟的未开工项目，抓紧推进招投标工作，争取二季度开工2个;对仍停留在前期的工程项目，加大跑省跑市力度和步伐，积极与省市有关部门和领导对接，争取支持，争取三季度具备开工条件并开工。</w:t>
      </w:r>
    </w:p>
    <w:p>
      <w:pPr>
        <w:ind w:left="0" w:right="0" w:firstLine="560"/>
        <w:spacing w:before="450" w:after="450" w:line="312" w:lineRule="auto"/>
      </w:pPr>
      <w:r>
        <w:rPr>
          <w:rFonts w:ascii="宋体" w:hAnsi="宋体" w:eastAsia="宋体" w:cs="宋体"/>
          <w:color w:val="000"/>
          <w:sz w:val="28"/>
          <w:szCs w:val="28"/>
        </w:rPr>
        <w:t xml:space="preserve">(三)依规治山，深入推进景区管理。继续以《__风景名胜区保护管理条例》贯彻实施为契机，持续推进__景区旅游管理步入规范化、法治化轨道。加大__总规报批对接力度，确保今年能批复实施。进一步加强条例与总规的宣传贯彻落实力度，积极落实景区机构完善、总规报批、规划建设、资源保护、旅游管理、护林防火等各项工作，促进景区保护与管理工作跃上新台阶。</w:t>
      </w:r>
    </w:p>
    <w:p>
      <w:pPr>
        <w:ind w:left="0" w:right="0" w:firstLine="560"/>
        <w:spacing w:before="450" w:after="450" w:line="312" w:lineRule="auto"/>
      </w:pPr>
      <w:r>
        <w:rPr>
          <w:rFonts w:ascii="宋体" w:hAnsi="宋体" w:eastAsia="宋体" w:cs="宋体"/>
          <w:color w:val="000"/>
          <w:sz w:val="28"/>
          <w:szCs w:val="28"/>
        </w:rPr>
        <w:t xml:space="preserve">(四)整合资源，持续加大品牌建设。整合__各旅游板块和旅游品牌资源，持续加大宣传推广销售。继续做好__春季花事旅游营销活动和葫芦文化节活动，提升人气、美誉度和影响力。继续开展研学旅游活动，将__特色研学旅游活动品牌做大、做强、做好。发挥微信、快手、抖音等新型传播媒介作用，邀请网络达人现场采风和宣传推介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2025-07-12T15:35:33+08:00</dcterms:created>
  <dcterms:modified xsi:type="dcterms:W3CDTF">2025-07-12T15:35:33+08:00</dcterms:modified>
</cp:coreProperties>
</file>

<file path=docProps/custom.xml><?xml version="1.0" encoding="utf-8"?>
<Properties xmlns="http://schemas.openxmlformats.org/officeDocument/2006/custom-properties" xmlns:vt="http://schemas.openxmlformats.org/officeDocument/2006/docPropsVTypes"/>
</file>