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监狱政法整顿工作总结(推荐34篇)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v^政法整顿工作总结1xx州政法团队教育整顿开始以来，在州委领导和省第x驻点指导组正确有力的指导下，x个县(市)、x家州级政法部门严格按照中央、省委要求，不抢、不落后，提前规划、统一安排、有序推进，第一阶段工作初见成效。两个责任进一步压实...</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w:t>
      </w:r>
    </w:p>
    <w:p>
      <w:pPr>
        <w:ind w:left="0" w:right="0" w:firstLine="560"/>
        <w:spacing w:before="450" w:after="450" w:line="312" w:lineRule="auto"/>
      </w:pPr>
      <w:r>
        <w:rPr>
          <w:rFonts w:ascii="宋体" w:hAnsi="宋体" w:eastAsia="宋体" w:cs="宋体"/>
          <w:color w:val="000"/>
          <w:sz w:val="28"/>
          <w:szCs w:val="28"/>
        </w:rPr>
        <w:t xml:space="preserve">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开门抗议各有特色。截至目前，州级题目线索组共收到x条题目线索。州委政法委、州公安局、州法院和部分县政法部门召开政法队教育整顿征求意见座谈会，邀请各级^v^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^v^政法整顿工作总结2</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v^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v^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v^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v^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^v^政法整顿工作总结3</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^v^政法整顿工作总结4</w:t>
      </w:r>
    </w:p>
    <w:p>
      <w:pPr>
        <w:ind w:left="0" w:right="0" w:firstLine="560"/>
        <w:spacing w:before="450" w:after="450" w:line="312" w:lineRule="auto"/>
      </w:pPr>
      <w:r>
        <w:rPr>
          <w:rFonts w:ascii="宋体" w:hAnsi="宋体" w:eastAsia="宋体" w:cs="宋体"/>
          <w:color w:val="000"/>
          <w:sz w:val="28"/>
          <w:szCs w:val="28"/>
        </w:rPr>
        <w:t xml:space="preserve">让规范执法被看见，也就是让公平正义被感受。20_年，江苏_修订提请减刑假释择优呈报办法，推进集中办案模式，依法办理提请减刑假释案件24609件，办理暂予监外执行案件115件，从减刑程序启动，到庭审结束，中间经过监区入围名单公示、监区集体研究结果公示、刑罚执行科审查结果公示、_减刑假释评审委员会评审结果公示、_长办公会研究结果公示、法院立案情况公示与法院裁定结果公示，全部过程“七榜公示”；92名罪犯（特许）离监探亲，累计5628人次参加远程视频会见，力求让每一个执法办案环节都公开、透明、公正。</w:t>
      </w:r>
    </w:p>
    <w:p>
      <w:pPr>
        <w:ind w:left="0" w:right="0" w:firstLine="560"/>
        <w:spacing w:before="450" w:after="450" w:line="312" w:lineRule="auto"/>
      </w:pPr>
      <w:r>
        <w:rPr>
          <w:rFonts w:ascii="宋体" w:hAnsi="宋体" w:eastAsia="宋体" w:cs="宋体"/>
          <w:color w:val="000"/>
          <w:sz w:val="28"/>
          <w:szCs w:val="28"/>
        </w:rPr>
        <w:t xml:space="preserve">“太好了！再也不用跑邮局给儿子汇款了！”丁山_服刑人员王某的母亲欣喜地告诉民警。</w:t>
      </w:r>
    </w:p>
    <w:p>
      <w:pPr>
        <w:ind w:left="0" w:right="0" w:firstLine="560"/>
        <w:spacing w:before="450" w:after="450" w:line="312" w:lineRule="auto"/>
      </w:pPr>
      <w:r>
        <w:rPr>
          <w:rFonts w:ascii="宋体" w:hAnsi="宋体" w:eastAsia="宋体" w:cs="宋体"/>
          <w:color w:val="000"/>
          <w:sz w:val="28"/>
          <w:szCs w:val="28"/>
        </w:rPr>
        <w:t xml:space="preserve">来_办理现金收款上账，或是通过邮局汇款给服刑人员，在江苏_，这样的汇款方式逐渐已成为过去，取而代之的是与时俱进的电子支付方式——这正是上线运行罪犯钱款社会化管理平台带来的红利。服刑人员亲属不用再为上账往返于家庭与_之间，进一步提高了_执法的服务效能。</w:t>
      </w:r>
    </w:p>
    <w:p>
      <w:pPr>
        <w:ind w:left="0" w:right="0" w:firstLine="560"/>
        <w:spacing w:before="450" w:after="450" w:line="312" w:lineRule="auto"/>
      </w:pPr>
      <w:r>
        <w:rPr>
          <w:rFonts w:ascii="宋体" w:hAnsi="宋体" w:eastAsia="宋体" w:cs="宋体"/>
          <w:color w:val="000"/>
          <w:sz w:val="28"/>
          <w:szCs w:val="28"/>
        </w:rPr>
        <w:t xml:space="preserve">江苏_按省司法厅部署要求，深入推进刑罚执行一体化建设，主动配合检察机关全面推进_巡回检察试点工作，协调省高院出台涉财产性判项规定适用指南，各监所单位与所在地中级法院全面实现电子办案对接，组织124名民警挂职地方司法局互帮共建；保障罪犯合法权益，协调省卫计委出台加强_医疗卫生工作意见，实施罪犯疾病分级分类管理。</w:t>
      </w:r>
    </w:p>
    <w:p>
      <w:pPr>
        <w:ind w:left="0" w:right="0" w:firstLine="560"/>
        <w:spacing w:before="450" w:after="450" w:line="312" w:lineRule="auto"/>
      </w:pPr>
      <w:r>
        <w:rPr>
          <w:rFonts w:ascii="宋体" w:hAnsi="宋体" w:eastAsia="宋体" w:cs="宋体"/>
          <w:color w:val="000"/>
          <w:sz w:val="28"/>
          <w:szCs w:val="28"/>
        </w:rPr>
        <w:t xml:space="preserve">资源整合、无缝对接、内外联动……行刑效能持续提升——这一切的提升既是新时代的变迁，是社会公平正义的体现，亦是法治的进步使然。</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^v^政法整顿工作总结5</w:t>
      </w:r>
    </w:p>
    <w:p>
      <w:pPr>
        <w:ind w:left="0" w:right="0" w:firstLine="560"/>
        <w:spacing w:before="450" w:after="450" w:line="312" w:lineRule="auto"/>
      </w:pPr>
      <w:r>
        <w:rPr>
          <w:rFonts w:ascii="宋体" w:hAnsi="宋体" w:eastAsia="宋体" w:cs="宋体"/>
          <w:color w:val="000"/>
          <w:sz w:val="28"/>
          <w:szCs w:val="28"/>
        </w:rPr>
        <w:t xml:space="preserve">参加工作至今，我始终能坚持以马列主义、^v^思想^v^理论作为自己的指导思想，在思想和行动上与^v^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v^人民警察一直以来都严格要求自身，无私奉献，吃苦在前，享受在后。同时，自己也明白自己职业的政策性强，http://与各种违法行为及阴暗面接触多，面临形形色色的考验，没有很强的党性和法律知识，做到让党放心，让人民满意，成为一名合格的^v^人民警察是很不容易的，所以，我认真学习马列主义、^v^思想^v^理论及^v^同志的“三个代表”重要思想，贯彻党的^v^会议精神，认真学习并遵守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v^人民警察。</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^v^政法整顿工作总结6</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amp;ldquo；五个过硬&amp;rdquo；要求，发扬自我革命精神，紧紧抓住&amp;ldquo；关键少数&amp;rdquo；，突出&amp;ldquo；筑牢政治忠诚、清除害群之马、整治顽瘴痼疾、弘扬英模精神&amp;rdquo；四项任务，抓好学习教育、查纠整改、总结提升等三个环节，全面从严管党治警，打造一支党和人民信得过、靠得住、能放心的政法铁军。作为一名^v^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amp;ldquo；减假暂&amp;rdquo；专项整治组成员，严格按照省局部署，对过往&amp;ldquo；减假暂&amp;rdquo；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v^执法环节的&amp;ldquo；守门员&amp;rdquo；。作为刑罚执行部门一员，长期从事罪犯的执法和刑罚执行工作，既要守住底线又要守住红线，把好^v^执法关，确保^v^&amp;ldquo；减假暂&amp;rdquo；案件办理&amp;ldquo；零差错&amp;rdquo；。</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^v^政法整顿工作总结7</w:t>
      </w:r>
    </w:p>
    <w:p>
      <w:pPr>
        <w:ind w:left="0" w:right="0" w:firstLine="560"/>
        <w:spacing w:before="450" w:after="450" w:line="312" w:lineRule="auto"/>
      </w:pPr>
      <w:r>
        <w:rPr>
          <w:rFonts w:ascii="宋体" w:hAnsi="宋体" w:eastAsia="宋体" w:cs="宋体"/>
          <w:color w:val="000"/>
          <w:sz w:val="28"/>
          <w:szCs w:val="28"/>
        </w:rPr>
        <w:t xml:space="preserve">全省政法队伍教育整顿动员部署会议在济南召开。会议以^v^新时代中国特色社会主义思想为指导，深入贯彻^v^法治思想，传达学习全国政法队伍教育整顿动员部署会议精神，部署开展全省政法队伍教育整顿。下面是根据自己在^v^的工作实际，谈一下个人体会。</w:t>
      </w:r>
    </w:p>
    <w:p>
      <w:pPr>
        <w:ind w:left="0" w:right="0" w:firstLine="560"/>
        <w:spacing w:before="450" w:after="450" w:line="312" w:lineRule="auto"/>
      </w:pPr>
      <w:r>
        <w:rPr>
          <w:rFonts w:ascii="宋体" w:hAnsi="宋体" w:eastAsia="宋体" w:cs="宋体"/>
          <w:color w:val="000"/>
          <w:sz w:val="28"/>
          <w:szCs w:val="28"/>
        </w:rPr>
        <w:t xml:space="preserve">作为^v^系统的一名公务员，保障^v^的安全稳定是基本的职守；要严格执行系统内的监管政策，做到有条件要执行，没有条件更要创造条件执行。以开展党史学习教育为契机，着力强化理论武装，深入开展政治教育、警示教育、英模教育，教育引导政法干警切实增强政治判断力、政治领悟力、政治执行力，知敬畏、存戒惧、守底线，提升精神境界，坚守初心使命，忠于职守、掌控重点部位，关键节点才能将我们^v^建设的更好，从实际工作中做好标杆。</w:t>
      </w:r>
    </w:p>
    <w:p>
      <w:pPr>
        <w:ind w:left="0" w:right="0" w:firstLine="560"/>
        <w:spacing w:before="450" w:after="450" w:line="312" w:lineRule="auto"/>
      </w:pPr>
      <w:r>
        <w:rPr>
          <w:rFonts w:ascii="宋体" w:hAnsi="宋体" w:eastAsia="宋体" w:cs="宋体"/>
          <w:color w:val="000"/>
          <w:sz w:val="28"/>
          <w:szCs w:val="28"/>
        </w:rPr>
        <w:t xml:space="preserve">教育整顿好队伍，着重抓好队伍的建设，一是狠抓队伍的政治业务素质的提高。从讲政治的高度上看，作为科室负责人必须抓好全体后勤保障队伍的素质教育，要求队伍不断地加强对党的方针、政策和路线的研究，不断学习习^v^讲话精神和系列讲话，真正把队伍建设成为一支懂业务、会执法的干部队伍。二是狠抓队伍的廉政建设。要从自身做起并加以正确的引导，经常对自己和队伍的思想进行“大扫除”，从小事上把好关，确保队伍不出问题，确保自身队伍廉洁从政的安全。三是不断学习，不断提高自身素质和决策水平。古来有句话“强将手下无弱兵”，它包含着两个涵义：1、强将手下容不得弱兵；2、无“弱兵”的队伍需要“强将”才能带出。可见，一个科室负责人自身整体素质的高低，对这个单位工作开展的好坏起着决定性的作用。因此，作为一个科室负责人，必须提高自己的整体素质，方能带领团队不断前进。</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^v^政法整顿工作总结8</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^v^政法整顿工作总结9</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^v^政法整顿工作总结11</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amp;sbquo；两个确保、三个提升‛为目标，围绕&amp;sbquo；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amp;ldquo；建言献策活动&amp;rdquo；为问题查摆重要抓手，召开全院专题干警大会，以&amp;sbquo；争创一流工作业绩、服务保障全市中心工作发展大局‛为中心，以&amp;sbquo；对照建设新时代过硬政法铁军的标准要求‛&amp;sbquo；对照此次教育整顿工作确定的目标任务‛等单位检查&amp;sbquo；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amp;sbquo；两个坚持‛专题教育紧密结合起来，把学习贯彻^v^新时代中国特色社会主义思想作为队伍教育整顿的首要任务。自觉主动学，院领导带头为全院干警上党课，积极组织全院开展向&amp;sbquo；全国模范法官‛胡国运同志学习活动。围绕队伍教育整顿工作要求，明确13项重点内容学习清单，以全市法院年度重点工作的形式，组织开展20_年度全市法院&amp;sbquo；大学习、大调研、大贯彻‛活动。及时跟进学，召开党组理论学习中心组集中学习会，及时跟进学习习.近.平总.书.记重要讲话精神，重点学习中央政法工作条例和xx委贯彻落实意见，学习中央纪律处分条例和&amp;sbquo；三个规定‛等内容。结合实际学，坚持常态化&amp;sbquo；学用结合‛，通过每周中干例会集中学习习.近.平总.书.记重要讲话精神，交流研讨心得体会，自觉用^v^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amp;sbquo；《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amp;sbquo；努力打造一支党和人民信得过、靠得住、能放心的政法铁军‛的队伍教育整顿工作目标，全方位落实&amp;sbquo；忠诚、干净、担当‛政治要求，永葆^v^人政治本色，激发干事创业心劲活力。全面对标，锤炼对党忠诚司法品格。紧盯政治建设，做好&amp;sbquo；明白人‛，强化&amp;sbquo；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紧盯思想建设，做好&amp;sbquo；清醒人‛，持续推进&amp;sbquo；不忘初心、牢记使命‛制度化常态化；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amp;sbquo；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amp;sbquo；六个大变样‛中心工作部署充分发挥司法服务保障作用。逐项对标，一体推进，以司法工作&amp;sbquo；六个发力‛为抓手，持续为全市经济社会发展提供优质高效司法服务和司法保障。制定发布《xx市中级人民法院关于决战决胜争创一流、为全市&amp;sbquo；大变样‛提供有力司法保障的若干意见》。在具体工作中，紧紧围绕&amp;sbquo；高质量发展大变样‛全面发力，狠抓执法办案第一要务，出台服务&amp;sbquo；六稳‛&amp;sbquo；六保‛服务举措，依托&amp;sbquo；全市法院服务民营企业座谈会‛工作成果，开展&amp;sbquo；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紧紧围绕&amp;sbquo；城乡面貌大变样‛全面发力，积极支持全市棚户区改造，探索府院联动、院院协作新模式，以行政审判新水平深入推进重点项目、重点环节行政争议实质性化解；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amp;sbquo；民生事业大变样‛全面发力，秉持&amp;sbquo；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amp;sbquo；生态环境大变样‛全面发力，x环境资源法庭挂牌成立，加强与检察机关协作，努力实现涉环境资源刑事、民事、行政案件&amp;sbquo；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amp;sbquo；x合作大变样‛全面发力，主动对接&amp;sbquo；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amp;sbquo；干部精神状态大变样‛全面发力，推行法院项目建设和重点工作联络人制度，在重大任务和重要项目中考察、识别、锻炼干部，充分营造&amp;sbquo；事事争一流、人人谋发展‛浓厚氛围，树牢&amp;sbquo；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amp;sbquo；为建设更高水平的平安法治xx和实现全市政法工作&amp;lsquo；大变样&amp;rsquo；提供坚强组织保证‛的工作目标，持续不断提升&amp;sbquo；守初心、担使命‛的政治能力，把党的初心使命铭刻于心，持续不断践行&amp;sbquo；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政法队伍教育整顿工作总结二</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amp;ldquo；五个过硬&amp;rdquo；要求，发扬自我革命精神，紧紧抓住&amp;ldquo；关键少数&amp;rdquo；，突出&amp;ldquo；筑牢政治忠诚、清除害群之马、整治顽瘴痼疾、弘扬英模精神&amp;rdquo；四项任务，抓好学习教育、查纠整改、总结提升等三个环节，全面从严管党治警，打造一支党和人民信得过、靠得住、能放心的政法铁军。作为一名^v^民警，认真投入整顿之中，应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^v^政法整顿工作总结12</w:t>
      </w:r>
    </w:p>
    <w:p>
      <w:pPr>
        <w:ind w:left="0" w:right="0" w:firstLine="560"/>
        <w:spacing w:before="450" w:after="450" w:line="312" w:lineRule="auto"/>
      </w:pPr>
      <w:r>
        <w:rPr>
          <w:rFonts w:ascii="宋体" w:hAnsi="宋体" w:eastAsia="宋体" w:cs="宋体"/>
          <w:color w:val="000"/>
          <w:sz w:val="28"/>
          <w:szCs w:val="28"/>
        </w:rPr>
        <w:t xml:space="preserve">在建党100周年之际，全国组织开展政法队伍教育整顿活动是向党100周年华诞的献礼，意义重大。</w:t>
      </w:r>
    </w:p>
    <w:p>
      <w:pPr>
        <w:ind w:left="0" w:right="0" w:firstLine="560"/>
        <w:spacing w:before="450" w:after="450" w:line="312" w:lineRule="auto"/>
      </w:pPr>
      <w:r>
        <w:rPr>
          <w:rFonts w:ascii="宋体" w:hAnsi="宋体" w:eastAsia="宋体" w:cs="宋体"/>
          <w:color w:val="000"/>
          <w:sz w:val="28"/>
          <w:szCs w:val="28"/>
        </w:rPr>
        <w:t xml:space="preserve">学深悟透，提高政治站位，在思想上真触动。面对新形势新任务新挑战，开展政法队伍教育整顿既有政治建警强警内在需要，又有公正公平执法的社会期盼。我们要顺应大势所需，勇于正视政法队伍中存在的害群之马、顽瘴痼疾，拿出刮骨疗毒、激浊扬清的自我革命精神，真正打造一支忠诚、纯洁、可靠、坚定的政法工作队伍。</w:t>
      </w:r>
    </w:p>
    <w:p>
      <w:pPr>
        <w:ind w:left="0" w:right="0" w:firstLine="560"/>
        <w:spacing w:before="450" w:after="450" w:line="312" w:lineRule="auto"/>
      </w:pPr>
      <w:r>
        <w:rPr>
          <w:rFonts w:ascii="宋体" w:hAnsi="宋体" w:eastAsia="宋体" w:cs="宋体"/>
          <w:color w:val="000"/>
          <w:sz w:val="28"/>
          <w:szCs w:val="28"/>
        </w:rPr>
        <w:t xml:space="preserve">自省自警，提升自律意识，在自查上下真功。作为一名名^v^警察，要切实拿出刀刃向己的勇气，对照法律法规，认真梳理自己在减刑假释案件办理、劳动改造现场管理等执法过程中的言行，深入开展自我检视刨析，敢于直面问题，勇于自我革新。切实在自查自纠过程中找不足、查短板、鸣警钟，牢树红线意识，实现自我净化。</w:t>
      </w:r>
    </w:p>
    <w:p>
      <w:pPr>
        <w:ind w:left="0" w:right="0" w:firstLine="560"/>
        <w:spacing w:before="450" w:after="450" w:line="312" w:lineRule="auto"/>
      </w:pPr>
      <w:r>
        <w:rPr>
          <w:rFonts w:ascii="宋体" w:hAnsi="宋体" w:eastAsia="宋体" w:cs="宋体"/>
          <w:color w:val="000"/>
          <w:sz w:val="28"/>
          <w:szCs w:val="28"/>
        </w:rPr>
        <w:t xml:space="preserve">真抓实改，强化组织监督，在监督上出实招。开展教育整顿要着眼长远，把整治顽瘴痼疾与建立长效机制结合起来，针对^v^执法过程中易出现的违规违法问题，制定相应的监督措施，从源头上堵死贪腐之口；把正面引导和警示教育结合起来，大力宣传英模精神，以正面榜样引树正风，借助典型案例，以血的教训敲响警钟，防微杜渐，禁于未然。</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^v^政法整顿工作总结13</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^v^政法整顿工作总结14</w:t>
      </w:r>
    </w:p>
    <w:p>
      <w:pPr>
        <w:ind w:left="0" w:right="0" w:firstLine="560"/>
        <w:spacing w:before="450" w:after="450" w:line="312" w:lineRule="auto"/>
      </w:pPr>
      <w:r>
        <w:rPr>
          <w:rFonts w:ascii="宋体" w:hAnsi="宋体" w:eastAsia="宋体" w:cs="宋体"/>
          <w:color w:val="000"/>
          <w:sz w:val="28"/>
          <w:szCs w:val="28"/>
        </w:rPr>
        <w:t xml:space="preserve">近年来国外_法规发展变化及对我国《_法》修改的思考借鉴</w:t>
      </w:r>
    </w:p>
    <w:p>
      <w:pPr>
        <w:ind w:left="0" w:right="0" w:firstLine="560"/>
        <w:spacing w:before="450" w:after="450" w:line="312" w:lineRule="auto"/>
      </w:pPr>
      <w:r>
        <w:rPr>
          <w:rFonts w:ascii="宋体" w:hAnsi="宋体" w:eastAsia="宋体" w:cs="宋体"/>
          <w:color w:val="000"/>
          <w:sz w:val="28"/>
          <w:szCs w:val="28"/>
        </w:rPr>
        <w:t xml:space="preserve">司法部预防犯罪研究所课题组</w:t>
      </w:r>
    </w:p>
    <w:p>
      <w:pPr>
        <w:ind w:left="0" w:right="0" w:firstLine="560"/>
        <w:spacing w:before="450" w:after="450" w:line="312" w:lineRule="auto"/>
      </w:pPr>
      <w:r>
        <w:rPr>
          <w:rFonts w:ascii="宋体" w:hAnsi="宋体" w:eastAsia="宋体" w:cs="宋体"/>
          <w:color w:val="000"/>
          <w:sz w:val="28"/>
          <w:szCs w:val="28"/>
        </w:rPr>
        <w:t xml:space="preserve">【期刊名称】中国司法</w:t>
      </w:r>
    </w:p>
    <w:p>
      <w:pPr>
        <w:ind w:left="0" w:right="0" w:firstLine="560"/>
        <w:spacing w:before="450" w:after="450" w:line="312" w:lineRule="auto"/>
      </w:pPr>
      <w:r>
        <w:rPr>
          <w:rFonts w:ascii="宋体" w:hAnsi="宋体" w:eastAsia="宋体" w:cs="宋体"/>
          <w:color w:val="000"/>
          <w:sz w:val="28"/>
          <w:szCs w:val="28"/>
        </w:rPr>
        <w:t xml:space="preserve">【年(卷),期】20_(000)006</w:t>
      </w:r>
    </w:p>
    <w:p>
      <w:pPr>
        <w:ind w:left="0" w:right="0" w:firstLine="560"/>
        <w:spacing w:before="450" w:after="450" w:line="312" w:lineRule="auto"/>
      </w:pPr>
      <w:r>
        <w:rPr>
          <w:rFonts w:ascii="宋体" w:hAnsi="宋体" w:eastAsia="宋体" w:cs="宋体"/>
          <w:color w:val="000"/>
          <w:sz w:val="28"/>
          <w:szCs w:val="28"/>
        </w:rPr>
        <w:t xml:space="preserve">【总页数】7</w:t>
      </w:r>
    </w:p>
    <w:p>
      <w:pPr>
        <w:ind w:left="0" w:right="0" w:firstLine="560"/>
        <w:spacing w:before="450" w:after="450" w:line="312" w:lineRule="auto"/>
      </w:pPr>
      <w:r>
        <w:rPr>
          <w:rFonts w:ascii="宋体" w:hAnsi="宋体" w:eastAsia="宋体" w:cs="宋体"/>
          <w:color w:val="000"/>
          <w:sz w:val="28"/>
          <w:szCs w:val="28"/>
        </w:rPr>
        <w:t xml:space="preserve">自1994年我国《_法》颁布以来，随着经济社会和刑事司法实践的发展，国外在国际和国家层面均有不少_法规和制度进行了修改和完善。本文梳理了20多年来国外_法规和制度的发展变化概况，重点总结了国外_法规和制度发展变化的主要特点和动向，在此基础上对我国《_法》修改提出借鉴建议。</w:t>
      </w:r>
    </w:p>
    <w:p>
      <w:pPr>
        <w:ind w:left="0" w:right="0" w:firstLine="560"/>
        <w:spacing w:before="450" w:after="450" w:line="312" w:lineRule="auto"/>
      </w:pPr>
      <w:r>
        <w:rPr>
          <w:rFonts w:ascii="宋体" w:hAnsi="宋体" w:eastAsia="宋体" w:cs="宋体"/>
          <w:color w:val="000"/>
          <w:sz w:val="28"/>
          <w:szCs w:val="28"/>
        </w:rPr>
        <w:t xml:space="preserve">一、国外_法规和制度发展变化概况</w:t>
      </w:r>
    </w:p>
    <w:p>
      <w:pPr>
        <w:ind w:left="0" w:right="0" w:firstLine="560"/>
        <w:spacing w:before="450" w:after="450" w:line="312" w:lineRule="auto"/>
      </w:pPr>
      <w:r>
        <w:rPr>
          <w:rFonts w:ascii="宋体" w:hAnsi="宋体" w:eastAsia="宋体" w:cs="宋体"/>
          <w:color w:val="000"/>
          <w:sz w:val="28"/>
          <w:szCs w:val="28"/>
        </w:rPr>
        <w:t xml:space="preserve">（一）国际层面</w:t>
      </w:r>
    </w:p>
    <w:p>
      <w:pPr>
        <w:ind w:left="0" w:right="0" w:firstLine="560"/>
        <w:spacing w:before="450" w:after="450" w:line="312" w:lineRule="auto"/>
      </w:pPr>
      <w:r>
        <w:rPr>
          <w:rFonts w:ascii="宋体" w:hAnsi="宋体" w:eastAsia="宋体" w:cs="宋体"/>
          <w:color w:val="000"/>
          <w:sz w:val="28"/>
          <w:szCs w:val="28"/>
        </w:rPr>
        <w:t xml:space="preserve">一是《联合国囚犯待遇最低限度标准规则》的修订。1955年通过的《联合国囚犯待遇最低限度标准规则》是国际上关于_和囚犯权利保障的最重要的规范性文件，尽管不具有法律约束力，但颁布以来一直是得到普遍承认的最低限度囚犯关押标准，成为各国刑事立法和司法改革、制定相关惩教法律、政策和规定的重要参考依据和标准指南，在国际刑事司法领域具有重要影响。联合国于20_年启动对规则的修订。20_年12月17日第70届_通过了对《联合国囚犯待遇最低限度标准规则》的修订并称为“《_规则》”①_决议70/175号。。此次修订，尽管框架结构变化不大，但内容大大丰富，条款数量由95条增加到122条，篇幅字数由万增加到万。新修订的《_规则》充分体现了60年来国际刑事司法及人权保护理念的更新和进步，反映出_管理和罪犯人权保障的发展趋势。</w:t>
      </w:r>
    </w:p>
    <w:p>
      <w:pPr>
        <w:ind w:left="0" w:right="0" w:firstLine="560"/>
        <w:spacing w:before="450" w:after="450" w:line="312" w:lineRule="auto"/>
      </w:pPr>
      <w:r>
        <w:rPr>
          <w:rFonts w:ascii="宋体" w:hAnsi="宋体" w:eastAsia="宋体" w:cs="宋体"/>
          <w:color w:val="000"/>
          <w:sz w:val="28"/>
          <w:szCs w:val="28"/>
        </w:rPr>
        <w:t xml:space="preserve">二是《欧洲_规则》的修订。《欧洲_规则》是欧洲委员会通过的关于_实务的规范性文件。20_年，欧洲理事会部长委员会通过了新修订的《欧洲_规则》。与1997年旧版相比，虽然新版总条款数仅由100条增加到108条，但篇章结构发生较大调整，一些具体条款下的内容明显细化丰富，总的篇幅字数由万增加到万。新修订的《欧洲_规则》充分反映了欧洲各国在_管理领域的新的理念追求和实践发展趋势。</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^v^政法整顿工作总结15</w:t>
      </w:r>
    </w:p>
    <w:p>
      <w:pPr>
        <w:ind w:left="0" w:right="0" w:firstLine="560"/>
        <w:spacing w:before="450" w:after="450" w:line="312" w:lineRule="auto"/>
      </w:pPr>
      <w:r>
        <w:rPr>
          <w:rFonts w:ascii="宋体" w:hAnsi="宋体" w:eastAsia="宋体" w:cs="宋体"/>
          <w:color w:val="000"/>
          <w:sz w:val="28"/>
          <w:szCs w:val="28"/>
        </w:rPr>
        <w:t xml:space="preserve">开展教育整顿是从政治上建设和掌握公安机关、确保忠诚纯洁可靠的必然要求，是坚持全面从严管党治警、推进公安队伍自我革命的必然要求，是更好回应人民群众新期盼、树立公安队伍新形象的必然要求。我深刻领会xxx领导同志讲授党课、廉政报告的精神实质，结合xx实际，我认为要坚持“四个注重”，高质高效推进xx县公安机关队伍教育整顿工作。</w:t>
      </w:r>
    </w:p>
    <w:p>
      <w:pPr>
        <w:ind w:left="0" w:right="0" w:firstLine="560"/>
        <w:spacing w:before="450" w:after="450" w:line="312" w:lineRule="auto"/>
      </w:pPr>
      <w:r>
        <w:rPr>
          <w:rFonts w:ascii="宋体" w:hAnsi="宋体" w:eastAsia="宋体" w:cs="宋体"/>
          <w:color w:val="000"/>
          <w:sz w:val="28"/>
          <w:szCs w:val="28"/>
        </w:rPr>
        <w:t xml:space="preserve">注重做到“五个忠于”。全县公安机关要坚决做到“五个忠于”，努力打造党和人民信得过、靠得住、能放心的公安铁军，用实际行动和优异成绩庆祝建党100周年。忠于党，要自觉把党放在心中，听党命令、听党指挥，做到绝对忠诚、绝对纯洁、绝对可靠。忠于祖国，要始终自觉忠于祖国、热爱祖国，包容祖国的不容易，坚决捍卫祖国的根本利益。忠于人民，忠于人民是人民警察职业荣誉感最根本的体现，首先要忠于xx百万人民，努力保卫xx这块热土，坚决维护xx人民生命财产安全，全心全意全力为人民服务。忠于法律，要坚决捍卫宪法和法律的权威，始终做法律的践行者、捍卫者、宣传者，让办理的每一起案件、做的每一件事情都让老百姓感受到公平正义。忠于家庭，要忠于xx公安大家庭，又要忠于自己的小家庭。在工作和生活上，都要做到尽职尽责、真心实意；</w:t>
      </w:r>
    </w:p>
    <w:p>
      <w:pPr>
        <w:ind w:left="0" w:right="0" w:firstLine="560"/>
        <w:spacing w:before="450" w:after="450" w:line="312" w:lineRule="auto"/>
      </w:pPr>
      <w:r>
        <w:rPr>
          <w:rFonts w:ascii="宋体" w:hAnsi="宋体" w:eastAsia="宋体" w:cs="宋体"/>
          <w:color w:val="000"/>
          <w:sz w:val="28"/>
          <w:szCs w:val="28"/>
        </w:rPr>
        <w:t xml:space="preserve">要维护家庭的荣誉，包容身边同事家人的缺点，对大家庭和小家庭都不能有二心，绝对不做“两面人”。</w:t>
      </w:r>
    </w:p>
    <w:p>
      <w:pPr>
        <w:ind w:left="0" w:right="0" w:firstLine="560"/>
        <w:spacing w:before="450" w:after="450" w:line="312" w:lineRule="auto"/>
      </w:pPr>
      <w:r>
        <w:rPr>
          <w:rFonts w:ascii="宋体" w:hAnsi="宋体" w:eastAsia="宋体" w:cs="宋体"/>
          <w:color w:val="000"/>
          <w:sz w:val="28"/>
          <w:szCs w:val="28"/>
        </w:rPr>
        <w:t xml:space="preserve">注重坚持系统观念。要做好教育整顿与__教育的结合，做到学史明理、学史增信、学史崇德、学史力行，不断提高政治判断力、政治领悟力、政治执行力，不断增强忠诚核心、拥护核心、跟随核心、捍卫核心的高度自觉。要做好教育整顿与主责主业的结合，把教育整顿焕发的精气神转化为做好庆祝建党100周年安保维稳工作的强大动力，深入实施县域警务、专项警务、节点警务“三项警务”，纵深推进“四个大抓”警务战略，着力打造“侦查中心、执法办案管理中心、监管中心、警务实战中心”一体化山区警务新模式。要做好教育整顿与优化为民服务的结合，要坚持以人民为中心，开门搞教育整顿。要深入组织开展“我为群众办实事”实践活动，解决群众愁难急盼的具体问题，健全完善服务群众的机制。</w:t>
      </w:r>
    </w:p>
    <w:p>
      <w:pPr>
        <w:ind w:left="0" w:right="0" w:firstLine="560"/>
        <w:spacing w:before="450" w:after="450" w:line="312" w:lineRule="auto"/>
      </w:pPr>
      <w:r>
        <w:rPr>
          <w:rFonts w:ascii="宋体" w:hAnsi="宋体" w:eastAsia="宋体" w:cs="宋体"/>
          <w:color w:val="000"/>
          <w:sz w:val="28"/>
          <w:szCs w:val="28"/>
        </w:rPr>
        <w:t xml:space="preserve">注重把握方法步骤。聚焦筑牢政治忠诚、清除害群之马、整治顽瘴痼疾、弘扬英模精神四项任务，紧扣学习教育、查纠整改、总结提升三个环节，抓好任务落实。要强化学习教育，着力增强广大公安干警忠诚干净担当的思想自觉和行动自觉。要强化查纠整改，激发自查自纠内力，发挥组织查处威力，提升专项整治效力，推动查纠整改取得实效。要强化总结提升，全力做好评估成效、深化整改、建章立制等工作，促进教育整顿成果长效化。</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^v^政法整顿工作总结16</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树立好正确的人生观、价值观、世界观一名优秀的干部不是天生具备的，而是在不断的学、不断的改造、不断地创新及实践中，通过不断地总结和提高自己的思想境界才形成的。只有通过学政治理论，才能具有正确的人生观、价值观、世界观。只有不断地强化学政治理论，才能在政治上始终保持清醒的头脑。只有不断地学法律和业务知识，才能具备严格地执法能力，具备热情为民服务的素质。要做到这些，不学、不用科学的理论武装头脑是不行的。没有科学理论的武装，就不能确立正确的人生观、价值观、世界观，也就不可能有高度自觉的政治意识，因此，我们要增强政治理论学的自觉性和紧迫性，要抓紧的学，认真的学，系统的学，同时在学中要有针对性，带着问题去学，学时想着问题，要理论联系实际，思考分清是非，要真正做到学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中国^v^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^v^政法整顿工作总结18</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