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政法队伍教育整顿总结报告精选</w:t>
      </w:r>
      <w:bookmarkEnd w:id="1"/>
    </w:p>
    <w:p>
      <w:pPr>
        <w:jc w:val="center"/>
        <w:spacing w:before="0" w:after="450"/>
      </w:pPr>
      <w:r>
        <w:rPr>
          <w:rFonts w:ascii="Arial" w:hAnsi="Arial" w:eastAsia="Arial" w:cs="Arial"/>
          <w:color w:val="999999"/>
          <w:sz w:val="20"/>
          <w:szCs w:val="20"/>
        </w:rPr>
        <w:t xml:space="preserve">来源：网络  作者：烟雨蒙蒙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整顿指整理使有条理或有秩序。今天为大家精心准备了政法队伍教育整顿总结报告，希望对大家有所帮助!　　政法队伍教育整顿总结报告精选　　根据上级党委及沈北所党总支“坚持政治建警全面从严治警” 教育整顿部署要求，站区警务二大队党支部本着“高起点谋划...</w:t>
      </w:r>
    </w:p>
    <w:p>
      <w:pPr>
        <w:ind w:left="0" w:right="0" w:firstLine="560"/>
        <w:spacing w:before="450" w:after="450" w:line="312" w:lineRule="auto"/>
      </w:pPr>
      <w:r>
        <w:rPr>
          <w:rFonts w:ascii="宋体" w:hAnsi="宋体" w:eastAsia="宋体" w:cs="宋体"/>
          <w:color w:val="000"/>
          <w:sz w:val="28"/>
          <w:szCs w:val="28"/>
        </w:rPr>
        <w:t xml:space="preserve">整顿指整理使有条理或有秩序。今天为大家精心准备了政法队伍教育整顿总结报告，希望对大家有所帮助![_TAG_h2]　　政法队伍教育整顿总结报告精选</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政法队伍教育整顿总结报告精选</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政法队伍教育整顿总结报告精选</w:t>
      </w:r>
    </w:p>
    <w:p>
      <w:pPr>
        <w:ind w:left="0" w:right="0" w:firstLine="560"/>
        <w:spacing w:before="450" w:after="450" w:line="312" w:lineRule="auto"/>
      </w:pPr>
      <w:r>
        <w:rPr>
          <w:rFonts w:ascii="宋体" w:hAnsi="宋体" w:eastAsia="宋体" w:cs="宋体"/>
          <w:color w:val="000"/>
          <w:sz w:val="28"/>
          <w:szCs w:val="28"/>
        </w:rPr>
        <w:t xml:space="preserve">　　今天，我县召开政法队伍教育整顿试点工作总结大会，深入贯彻中央全面依法治国工作会议和习近平总书记关于加强政法队伍建设的重要指示精神，认真落实全国、xx市政法队伍教育整顿工作总结大会精神，总结我县试点工作成效和经验做法，对巩固教育整顿成果、持续深化政法队伍建设进行部署。政法队伍教育整顿试点工作，要坚持以习近平新时代中国特色社会主义思想为指导，持之以恒做好整改落实的“后半篇文章”。要认真总结试点中的新经验好做法，为全省政法队伍教育整顿全面铺开奠定扎实基础;</w:t>
      </w:r>
    </w:p>
    <w:p>
      <w:pPr>
        <w:ind w:left="0" w:right="0" w:firstLine="560"/>
        <w:spacing w:before="450" w:after="450" w:line="312" w:lineRule="auto"/>
      </w:pPr>
      <w:r>
        <w:rPr>
          <w:rFonts w:ascii="宋体" w:hAnsi="宋体" w:eastAsia="宋体" w:cs="宋体"/>
          <w:color w:val="000"/>
          <w:sz w:val="28"/>
          <w:szCs w:val="28"/>
        </w:rPr>
        <w:t xml:space="preserve">　　要把教育整顿试点工作作为政法队伍作风建设的新开端，以强烈的责任担当谋划全面整顿，努力让人民群众感受到政法机关的新变化新气象。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　&gt;　一、充分认识前一阶段工作成绩，以强烈的政治自觉和责任担当</w:t>
      </w:r>
    </w:p>
    <w:p>
      <w:pPr>
        <w:ind w:left="0" w:right="0" w:firstLine="560"/>
        <w:spacing w:before="450" w:after="450" w:line="312" w:lineRule="auto"/>
      </w:pPr>
      <w:r>
        <w:rPr>
          <w:rFonts w:ascii="宋体" w:hAnsi="宋体" w:eastAsia="宋体" w:cs="宋体"/>
          <w:color w:val="000"/>
          <w:sz w:val="28"/>
          <w:szCs w:val="28"/>
        </w:rPr>
        <w:t xml:space="preserve">　　推动教育整顿走深走实开展全国政法队伍教育整顿，是以习近平同志为核心的党中央从党和国家事业发展全局的高度作出的重大决策部署。全国政法队伍教育整顿全面启动以来，我县有关部门坚决贯彻党中央决策部署精神，普遍成立由党委书记担任组长的领导小组，精心研究制定实施方案，迅速召开各政法单位参加的动员部署会，抽调精干力量组建指导组并进驻到位，层层压实主体责任、拧紧责任链条，确保了第一批教育整顿平稳起步、扎实推进。各政法单位按照部署要求，把党史学习教育与教育整顿有机结合、贯通起来，强化理论武装，传承红色基因，弘扬英模精神，为开展查纠整改工作奠定了坚实的思想基础。</w:t>
      </w:r>
    </w:p>
    <w:p>
      <w:pPr>
        <w:ind w:left="0" w:right="0" w:firstLine="560"/>
        <w:spacing w:before="450" w:after="450" w:line="312" w:lineRule="auto"/>
      </w:pPr>
      <w:r>
        <w:rPr>
          <w:rFonts w:ascii="宋体" w:hAnsi="宋体" w:eastAsia="宋体" w:cs="宋体"/>
          <w:color w:val="000"/>
          <w:sz w:val="28"/>
          <w:szCs w:val="28"/>
        </w:rPr>
        <w:t xml:space="preserve">　　(一)以政治教育为引领，政法干警忠诚思想根基进一步筑牢。各政法单位聚焦增强政治自觉、筑牢政治忠诚，综合运用“一把手”讲党课、政治轮训、专题讲座、参观党史展览等方式，线上线下相结合、领学与自学相结合，不断提高政治教育的实效。一是上好党史教育“第一课”。组织广大干警认真学习党的百年奋斗历史，总结历史经验、把握历史规律，认清中国共产党为什么“能”、马克思主义为什么“行”、中国特色社会主义为什么“好”，进一步坚定了对马克思主义的信仰、对中国特色社会主义和共产主义的信念、对实现中华民族伟大复兴中国梦的信心。二是上好理论学习“必修课”。把学习贯彻习近平新时代中国特色社会主义思想作为根本任务，与学习贯彻习近平法治思想、习近平总书记关于新时代政法工作的重要指示和训词精神等结合起来，教育广大干警把握精神实质、核心要义，自觉用于武装头脑、指导实践。三是上好红色传承“初心课”。充分利用本地红色资源，发挥革命教育基地和革命英烈人物事迹的作用，让干警在全景式、体验式教育中传承红色基因、赓续精神血脉、牢记初心使命。</w:t>
      </w:r>
    </w:p>
    <w:p>
      <w:pPr>
        <w:ind w:left="0" w:right="0" w:firstLine="560"/>
        <w:spacing w:before="450" w:after="450" w:line="312" w:lineRule="auto"/>
      </w:pPr>
      <w:r>
        <w:rPr>
          <w:rFonts w:ascii="宋体" w:hAnsi="宋体" w:eastAsia="宋体" w:cs="宋体"/>
          <w:color w:val="000"/>
          <w:sz w:val="28"/>
          <w:szCs w:val="28"/>
        </w:rPr>
        <w:t xml:space="preserve">　　(二)以警示教育为利器，政法干警法纪意识进一步强化。各政法单位深入开展形式多样的警示教育，以案明纪、以案释法、以案明理，促使干警明辨是非，心有所戒、行有所止。一是推动党纪国法入脑入心。各政法单位普遍组织学习党章、《中国共产党纪律处分条例》等党纪党规以及防止干预司法“三个规定”等，进一步强化干警政治纪律、政治规矩和法纪意识。二是运用身边事警示教育身边人。各政法单位书记普遍为政法干警作廉政辅导报告，教育广大干警以案为鉴。通过组织干警旁听庭审、在监狱和法庭开设实景课堂、让“落马”干警现身说法等形式，让干警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　　(三)以英模教育为激励，政法干警干事创业动力进一步激发。各政法单位把宣传英模事迹、弘扬英模精神摆到重要位置，集中展现政法队伍的时代楷模、时代正气、时代风采。一是积极选树政法英模。从学习教育一开始，就着手开展英模和先进典型选树活动，选出了一批事迹可信、形象可亲、品格可敬、精神可学的先进典型。二是认真讲好英模故事。组织举办英模事迹巡回报告会、先进人物面对面、拍摄英模专题片、开设政法铁军英模风采专栏等活动，以最鲜活、接地气的方式感染人、激励人，让政法英模气概激荡警心。三是开展学习英模活动。开展“跟班先进找差距”、“我学英模勇担当”、让英模走进一线政法单位等活动，让干警近距离学习英模事迹，找准差距和不足，做到学有榜样、比有标杆、赶有方向，用政法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&gt;　　二、准确把握这一环节总体要求，确保查纠整改方向不偏、蹄疾步稳</w:t>
      </w:r>
    </w:p>
    <w:p>
      <w:pPr>
        <w:ind w:left="0" w:right="0" w:firstLine="560"/>
        <w:spacing w:before="450" w:after="450" w:line="312" w:lineRule="auto"/>
      </w:pPr>
      <w:r>
        <w:rPr>
          <w:rFonts w:ascii="宋体" w:hAnsi="宋体" w:eastAsia="宋体" w:cs="宋体"/>
          <w:color w:val="000"/>
          <w:sz w:val="28"/>
          <w:szCs w:val="28"/>
        </w:rPr>
        <w:t xml:space="preserve">　　我县教育整顿将陆续进入查纠整改环节。这是教育整顿的中心环节，问题查纠深不深入、整改彻不彻底，直接决定着教育整顿的成效。要对标对表党中央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　　(一)坚持把学习教育贯穿始终，进一步增强查纠整改的思想自觉。坚持时间服从质量，学习教育环节至少保证1个月的时间。加强学习教育环节的评估，评估合格的，可以按时转段;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　　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　　(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　　(三)坚持正确舆论导向，营造良好舆论环境。准确把握舆论宣传的时度效，深入宣传党中央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　　(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&gt;　三、稳妥有序推进干警违纪违法问题查处工作，切实维护政法队伍肌体健康</w:t>
      </w:r>
    </w:p>
    <w:p>
      <w:pPr>
        <w:ind w:left="0" w:right="0" w:firstLine="560"/>
        <w:spacing w:before="450" w:after="450" w:line="312" w:lineRule="auto"/>
      </w:pPr>
      <w:r>
        <w:rPr>
          <w:rFonts w:ascii="宋体" w:hAnsi="宋体" w:eastAsia="宋体" w:cs="宋体"/>
          <w:color w:val="000"/>
          <w:sz w:val="28"/>
          <w:szCs w:val="28"/>
        </w:rPr>
        <w:t xml:space="preserve">　　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　　(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　　(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　　(三)精准适用宽严政策。一要宽严兼施、形成导向。既要以“自查从宽”来引导，对干警主动自查的，依纪依法尽快处理，兑现从宽政策，促使更多有问题的政法干警主动向组织说明问题;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　　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宋体" w:hAnsi="宋体" w:eastAsia="宋体" w:cs="宋体"/>
          <w:color w:val="000"/>
          <w:sz w:val="28"/>
          <w:szCs w:val="28"/>
        </w:rPr>
        <w:t xml:space="preserve">　&gt;　四、坚决打好顽瘴痼疾整治攻坚战，推动执法司法公信力</w:t>
      </w:r>
    </w:p>
    <w:p>
      <w:pPr>
        <w:ind w:left="0" w:right="0" w:firstLine="560"/>
        <w:spacing w:before="450" w:after="450" w:line="312" w:lineRule="auto"/>
      </w:pPr>
      <w:r>
        <w:rPr>
          <w:rFonts w:ascii="宋体" w:hAnsi="宋体" w:eastAsia="宋体" w:cs="宋体"/>
          <w:color w:val="000"/>
          <w:sz w:val="28"/>
          <w:szCs w:val="28"/>
        </w:rPr>
        <w:t xml:space="preserve">　　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　　(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　　(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党中央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　　(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宋体" w:hAnsi="宋体" w:eastAsia="宋体" w:cs="宋体"/>
          <w:color w:val="000"/>
          <w:sz w:val="28"/>
          <w:szCs w:val="28"/>
        </w:rPr>
        <w:t xml:space="preserve">　&gt;　五、加强组织领导，确保查纠整改取得实效</w:t>
      </w:r>
    </w:p>
    <w:p>
      <w:pPr>
        <w:ind w:left="0" w:right="0" w:firstLine="560"/>
        <w:spacing w:before="450" w:after="450" w:line="312" w:lineRule="auto"/>
      </w:pPr>
      <w:r>
        <w:rPr>
          <w:rFonts w:ascii="宋体" w:hAnsi="宋体" w:eastAsia="宋体" w:cs="宋体"/>
          <w:color w:val="000"/>
          <w:sz w:val="28"/>
          <w:szCs w:val="28"/>
        </w:rPr>
        <w:t xml:space="preserve">　　能否稳妥有效开展查纠整改，是摆在各单位党委和政法单位面前的重要政治任务。要切实加强组织领导，拧紧责任链条，形成工作合力，推动查纠整改稳妥有序深入开展。</w:t>
      </w:r>
    </w:p>
    <w:p>
      <w:pPr>
        <w:ind w:left="0" w:right="0" w:firstLine="560"/>
        <w:spacing w:before="450" w:after="450" w:line="312" w:lineRule="auto"/>
      </w:pPr>
      <w:r>
        <w:rPr>
          <w:rFonts w:ascii="宋体" w:hAnsi="宋体" w:eastAsia="宋体" w:cs="宋体"/>
          <w:color w:val="000"/>
          <w:sz w:val="28"/>
          <w:szCs w:val="28"/>
        </w:rPr>
        <w:t xml:space="preserve">　　坚持把党的领导贯穿到教育整顿各方面和全过程，紧紧依靠各单位党委，把好方向、政策、进度，有力有效有序推进教育整顿。一要落实责任。各单位教育整顿领导小组要切实担负起主体责任，加强统筹协调，制定任务清单、责任清单，抓好相关政策规定的细化完善，推动决策部署落实到位。二要加强调度。通过周例会、交流会、推进会等形式，及时掌握单位进展情况，研究解决遇到的困难，有效解决不平衡、不深入等问题。三要形成合力。充分发挥各成员单位职能作用，协同推进线索办理、政法干部轮岗交流、数据核查等工作。对干警重大违纪违法案件，要发挥纪检监察部门主责作用，加强审核把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2025-05-02T11:29:14+08:00</dcterms:created>
  <dcterms:modified xsi:type="dcterms:W3CDTF">2025-05-02T11:29:14+08:00</dcterms:modified>
</cp:coreProperties>
</file>

<file path=docProps/custom.xml><?xml version="1.0" encoding="utf-8"?>
<Properties xmlns="http://schemas.openxmlformats.org/officeDocument/2006/custom-properties" xmlns:vt="http://schemas.openxmlformats.org/officeDocument/2006/docPropsVTypes"/>
</file>