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机关单位厉行节约坚决制止餐饮浪费行为工作总结6篇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以下是本站为大家整理的关于机关单位厉行节约坚决制止餐饮浪费行为工作总结6篇范文，一起开看看吧！[_TAG_h2]机关单位厉行节约坚决制止餐饮浪费行为工作总结篇1</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机关单位厉行节约坚决制止餐饮浪费行为工作总结篇2</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机关单位厉行节约坚决制止餐饮浪费行为工作总结篇3</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机关单位厉行节约坚决制止餐饮浪费行为工作总结篇4</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机关单位厉行节约坚决制止餐饮浪费行为工作总结篇5</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机关单位厉行节约坚决制止餐饮浪费行为工作总结篇6</w:t>
      </w:r>
    </w:p>
    <w:p>
      <w:pPr>
        <w:ind w:left="0" w:right="0" w:firstLine="560"/>
        <w:spacing w:before="450" w:after="450" w:line="312" w:lineRule="auto"/>
      </w:pPr>
      <w:r>
        <w:rPr>
          <w:rFonts w:ascii="宋体" w:hAnsi="宋体" w:eastAsia="宋体" w:cs="宋体"/>
          <w:color w:val="000"/>
          <w:sz w:val="28"/>
          <w:szCs w:val="28"/>
        </w:rPr>
        <w:t xml:space="preserve">　　为了认真贯彻落实市纪委《关于进一步作好党政机关厉行节约工作的通知》(蚌纪[202_]48号)等文件精神，市财政局坚持和发扬艰苦奋斗的优良传统，建设节约型机关，促进党风廉政建设。</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全体党员和干部职工要结合深入学习实践科学发展观活动，把坚持厉行节约、反对奢侈浪费作为加强党性修养、改进作风的重要内容，对自身严格要求。要按照中央、省、市关于党政机关厉行节约、制止奢侈浪费的有关规定和九项要求，牢固树立过紧日子的思想，千方百计降低行政运行成本，集中财力促进科学发展和改善民生。成立了市财政局机关厉行节约、制止奢侈浪费有关规定领导小组，党组书记、局长王莉敏任组长，局领导班子成员任副组长。领导小组下设办公室，副局长叶斌兼任办公室主任，办公室成员蒋忠东、王雁、王益军、祖家国、赵益民。领导小组办公室设在局办公室。</w:t>
      </w:r>
    </w:p>
    <w:p>
      <w:pPr>
        <w:ind w:left="0" w:right="0" w:firstLine="560"/>
        <w:spacing w:before="450" w:after="450" w:line="312" w:lineRule="auto"/>
      </w:pPr>
      <w:r>
        <w:rPr>
          <w:rFonts w:ascii="宋体" w:hAnsi="宋体" w:eastAsia="宋体" w:cs="宋体"/>
          <w:color w:val="000"/>
          <w:sz w:val="28"/>
          <w:szCs w:val="28"/>
        </w:rPr>
        <w:t xml:space="preserve">　　&gt;二、明确目标要求，加强监督检查。</w:t>
      </w:r>
    </w:p>
    <w:p>
      <w:pPr>
        <w:ind w:left="0" w:right="0" w:firstLine="560"/>
        <w:spacing w:before="450" w:after="450" w:line="312" w:lineRule="auto"/>
      </w:pPr>
      <w:r>
        <w:rPr>
          <w:rFonts w:ascii="宋体" w:hAnsi="宋体" w:eastAsia="宋体" w:cs="宋体"/>
          <w:color w:val="000"/>
          <w:sz w:val="28"/>
          <w:szCs w:val="28"/>
        </w:rPr>
        <w:t xml:space="preserve">　　加强内部管理，转变作风、狠抓落实，把厉行节约、反对奢侈浪费的要求落到实处。局机关各科室、局属各单位要按照已上报的落实厉行节约、制止奢侈浪费有关规定的分类摸底汇总情况，围绕202_年拟压缩的支出量化指标，科学谋划，全面平衡预算支出。严格执行中央有关规定，不组织、不参加各类公款出国(出境)旅游活动;相应减少因公出国(境)团组和人数，公款出国(境)支出在近3年平均数基础上压缩20%;严格执行公务用车编制管理规定和配备使用标准，制定了《蚌埠市财政局驾驶员和公务用车管理办法》，对机关车辆实行一车一加油卡，定点维修，并建立每个车的管理台帐，对每辆车的行驶公里、加油、维修进行登记进一步规范了公务用车管理，局机关公务用车用油下降了10%。202_年局机关公务接待费支出要在202_年基础上削减10%;公务接待严格按标准实行工作餐。严禁领导干部在参加会议、学习、培训期间用公款相互宴请和以同乡会、校友会、战友会等各种联谊活动名义用公款请客送礼。严格控制各种庆典、节会、论坛等活动，经批准举办的要从严控制规模和经费支出;领导干部不得擅自接受邀请参加此类活动。严格执行反腐倡廉制度建设年活动期间制定的财务管理、办公用品购置与管理、接待和车辆管理等各项制度。各落实厉行节约、制止奢侈浪费有关规定任务分工部门，切实担负起牵头或配合职责;牵头部门要提出工作目标、工作重点和具体措施办法，配合部门要认真落实分配任务，提出意见和建议。加强监督检查，严肃纪律、确保市财政局厉行节约、制止奢侈浪费有关规定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2025-06-16T07:05:22+08:00</dcterms:created>
  <dcterms:modified xsi:type="dcterms:W3CDTF">2025-06-16T07:05:22+08:00</dcterms:modified>
</cp:coreProperties>
</file>

<file path=docProps/custom.xml><?xml version="1.0" encoding="utf-8"?>
<Properties xmlns="http://schemas.openxmlformats.org/officeDocument/2006/custom-properties" xmlns:vt="http://schemas.openxmlformats.org/officeDocument/2006/docPropsVTypes"/>
</file>