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202_年党支部学习情况总结3篇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202_年党支部学习情况总结3篇，希望对大家有所帮助!　　202_年党...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202_年党支部学习情况总结3篇，希望对大家有所帮助![_TAG_h2]　　202_年党支部学习情况总结1篇</w:t>
      </w:r>
    </w:p>
    <w:p>
      <w:pPr>
        <w:ind w:left="0" w:right="0" w:firstLine="560"/>
        <w:spacing w:before="450" w:after="450" w:line="312" w:lineRule="auto"/>
      </w:pPr>
      <w:r>
        <w:rPr>
          <w:rFonts w:ascii="宋体" w:hAnsi="宋体" w:eastAsia="宋体" w:cs="宋体"/>
          <w:color w:val="000"/>
          <w:sz w:val="28"/>
          <w:szCs w:val="28"/>
        </w:rPr>
        <w:t xml:space="preserve">　　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202_年党支部学习情况总结2篇</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202_年党支部学习情况总结3篇</w:t>
      </w:r>
    </w:p>
    <w:p>
      <w:pPr>
        <w:ind w:left="0" w:right="0" w:firstLine="560"/>
        <w:spacing w:before="450" w:after="450" w:line="312" w:lineRule="auto"/>
      </w:pPr>
      <w:r>
        <w:rPr>
          <w:rFonts w:ascii="宋体" w:hAnsi="宋体" w:eastAsia="宋体" w:cs="宋体"/>
          <w:color w:val="000"/>
          <w:sz w:val="28"/>
          <w:szCs w:val="28"/>
        </w:rPr>
        <w:t xml:space="preserve">　　我公司党支部按照上级党组织关于理论学习活动的工作安排，紧紧围绕学习贯彻习近平新时代中国特色社会主义思想的主线，组织全体党员认真开展理论学习，务求学懂弄通做实，切实把学习成效转化为助推企业改革重组、推动公司各项业务健康发展的强劲动力和思想保障。</w:t>
      </w:r>
    </w:p>
    <w:p>
      <w:pPr>
        <w:ind w:left="0" w:right="0" w:firstLine="560"/>
        <w:spacing w:before="450" w:after="450" w:line="312" w:lineRule="auto"/>
      </w:pPr>
      <w:r>
        <w:rPr>
          <w:rFonts w:ascii="宋体" w:hAnsi="宋体" w:eastAsia="宋体" w:cs="宋体"/>
          <w:color w:val="000"/>
          <w:sz w:val="28"/>
          <w:szCs w:val="28"/>
        </w:rPr>
        <w:t xml:space="preserve">　　一是精心组织，落实好理论学习任务。党支部把理论学习纳入党建工作重要内容，纳入支委会主要议事日程定期安排部署，制定学习计划，印制学习资料，配发学习笔记本，充分利用“三会一课”、“支部生活日”、“周五学习日”逐月开展集体学习，认真组织“不忘初心、牢记使命”主题党日活动，合理安排《习近平新时代中国特色社会主义思想学习纲要》、《习近平关于交通运输论述摘编》等必学科目学习，集中观看《不忘初心、继续前行》、《民法典》解读等选学课件，通过撰写心得体会、集中座谈研讨等方式巩固强化学习成果，做到学有所思、学有所悟。同时，将“学习强国”、“灯塔大课堂”等平台的参学人员范围从党员扩大到全体职工，实行定期统计积分学时、按月通报自学情况，形成认真自学、自我提升的浓厚学习氛围。截至目前，共组织集中学习24次，宣讲主题党课5次，开展支部书记专题调研2次，进一步提高了干部职工政治素质和理论素养。</w:t>
      </w:r>
    </w:p>
    <w:p>
      <w:pPr>
        <w:ind w:left="0" w:right="0" w:firstLine="560"/>
        <w:spacing w:before="450" w:after="450" w:line="312" w:lineRule="auto"/>
      </w:pPr>
      <w:r>
        <w:rPr>
          <w:rFonts w:ascii="宋体" w:hAnsi="宋体" w:eastAsia="宋体" w:cs="宋体"/>
          <w:color w:val="000"/>
          <w:sz w:val="28"/>
          <w:szCs w:val="28"/>
        </w:rPr>
        <w:t xml:space="preserve">　　二是完善制度，促进理论学习规范化。根据“三会一课”、“支部生活日”、“周五学习日”等制度，对应制定提前签到请假、定期通报考评、及时补课存档等规定并抓好督促落实，把“不忘初心、牢记使命”作为必修课、常修课，定期检查点评撰写心得体会、记录学习笔记情况，学习情况以照片、文字形式归档保存，确保理论学习全员覆盖、规范严谨。采取线上、线下相结合的方式灵活组织理论学习，不断丰富学习内容，利用灯塔党建在线官网重学党章、开展党性教育，借助中纪委官网进行廉政警示教育，依托潍坊干部学习网组织党员干部在线自学，以继承发扬诸城王尽美烈士精神为依托厚植爱国主义教育，将干部职工学习情况存入党员个人学习档案，及时上传到山东e支部，纳入个人评先树优、年度工作考核、绩效考评的考量依据，有效促进了干部职工参加理论学习的积极主动性。</w:t>
      </w:r>
    </w:p>
    <w:p>
      <w:pPr>
        <w:ind w:left="0" w:right="0" w:firstLine="560"/>
        <w:spacing w:before="450" w:after="450" w:line="312" w:lineRule="auto"/>
      </w:pPr>
      <w:r>
        <w:rPr>
          <w:rFonts w:ascii="宋体" w:hAnsi="宋体" w:eastAsia="宋体" w:cs="宋体"/>
          <w:color w:val="000"/>
          <w:sz w:val="28"/>
          <w:szCs w:val="28"/>
        </w:rPr>
        <w:t xml:space="preserve">　　三、注重实效，永葆共产党员先进性。弘扬理论联系实际的良好学风，组织理论学习注重读原著、学原文、悟原理，引导干部职工带着问题导向和自身工作短板，有针对性的选择自学科目，自查整改学风不实、学用脱节等问题，做到强读强记、常学常新。领导班子充分发挥理论学习带头作用，坚持先学一步、学深一点，班子成员制定调查研究计划，明确调研课题，根据调研和征求意见情况，采纳按岗位需求配发口罩、发放降温防暑物品和鞋服水壶等5条职工建议，切实把学习成效转化为推动事业发展的生动实践。紧密联系龙盛公司党建、廉政、业务工作实际，先后开展理论学习研讨和廉政集体座谈4次，党员参加学习研讨和撰写心得体会把岗位职责、个人感悟摆进去，做到学深悟透、知行合一，切实以理论学习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经过自查，目前我公司党支部理论学习存在的问题主要包括两个方面：一是受今年工程作业面较多，一线人员需轮班施工，虽然采取了补课等必要措施，但记录学习笔记、撰写心得体会质量有所下降，工学矛盾解决的不彻底。二是因内部退养党员在党员中占比较高，个别人员因家庭事务，无法满勤参加集体学习，虽及时送达了学习资料，但存在学习标准不高、成果不明显等问题。下步，我公司党支部将采取以下措施强化理论学习：</w:t>
      </w:r>
    </w:p>
    <w:p>
      <w:pPr>
        <w:ind w:left="0" w:right="0" w:firstLine="560"/>
        <w:spacing w:before="450" w:after="450" w:line="312" w:lineRule="auto"/>
      </w:pPr>
      <w:r>
        <w:rPr>
          <w:rFonts w:ascii="宋体" w:hAnsi="宋体" w:eastAsia="宋体" w:cs="宋体"/>
          <w:color w:val="000"/>
          <w:sz w:val="28"/>
          <w:szCs w:val="28"/>
        </w:rPr>
        <w:t xml:space="preserve">　　一是进一步提高思想认识。始终以习近平新时代中国特色社会主义思想为指导，教育党员干部把理论学习放在做合格党员、提升党性修养的重要位置抓实抓细抓好，充分发挥党员先锋模范作用，引导全体职工不断更新知识结构，拓宽知识领域，提高个人修养和素质本领，在全公司牢固树立加强理论学习的浓厚氛围。</w:t>
      </w:r>
    </w:p>
    <w:p>
      <w:pPr>
        <w:ind w:left="0" w:right="0" w:firstLine="560"/>
        <w:spacing w:before="450" w:after="450" w:line="312" w:lineRule="auto"/>
      </w:pPr>
      <w:r>
        <w:rPr>
          <w:rFonts w:ascii="宋体" w:hAnsi="宋体" w:eastAsia="宋体" w:cs="宋体"/>
          <w:color w:val="000"/>
          <w:sz w:val="28"/>
          <w:szCs w:val="28"/>
        </w:rPr>
        <w:t xml:space="preserve">　　二是进一步充实学习内容。除按计划完成《习近平新时代中国特色社会主义思想学习纲要》等预定科目学习外，结合党中央和上级党组织对理论学习的新要求，计划下半年着重开展《习近平谈治国理政》第三卷、《民法典》深入解读等科目学习，注重加强学习新内容的强读强记、常学常新，确保取得良好学习成效。</w:t>
      </w:r>
    </w:p>
    <w:p>
      <w:pPr>
        <w:ind w:left="0" w:right="0" w:firstLine="560"/>
        <w:spacing w:before="450" w:after="450" w:line="312" w:lineRule="auto"/>
      </w:pPr>
      <w:r>
        <w:rPr>
          <w:rFonts w:ascii="宋体" w:hAnsi="宋体" w:eastAsia="宋体" w:cs="宋体"/>
          <w:color w:val="000"/>
          <w:sz w:val="28"/>
          <w:szCs w:val="28"/>
        </w:rPr>
        <w:t xml:space="preserve">　　三是进一步强化制度落实。认真贯彻落实上级党组织和龙盛公司党支部关于理论学习的相关制度规定，做到有组织、有计划、有内容、有笔记、有心得，实行定期督促检查、测评考试，及时掌握学习情况，立查立改相关问题。充分利用施工淡季或冬休强化对施工一线人员的理论学习和技能培训，加强机关后勤和一线施工人员的学习互帮互助，做到参学范围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2025-05-02T11:24:57+08:00</dcterms:created>
  <dcterms:modified xsi:type="dcterms:W3CDTF">2025-05-02T11:24:57+08:00</dcterms:modified>
</cp:coreProperties>
</file>

<file path=docProps/custom.xml><?xml version="1.0" encoding="utf-8"?>
<Properties xmlns="http://schemas.openxmlformats.org/officeDocument/2006/custom-properties" xmlns:vt="http://schemas.openxmlformats.org/officeDocument/2006/docPropsVTypes"/>
</file>