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二职中舍长期末总结</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职中舍长期末总结5篇学期指的是一学年中上课时间的一个单位，学期末则是指一个学期的尾端。工作总结可以通过对实践过程进行认真的分析，总结经验，吸取教训，发现规律性的东西，使感性认识上升到理性认识。你是否在找正准备撰写“二职中舍长期末总结”，下...</w:t>
      </w:r>
    </w:p>
    <w:p>
      <w:pPr>
        <w:ind w:left="0" w:right="0" w:firstLine="560"/>
        <w:spacing w:before="450" w:after="450" w:line="312" w:lineRule="auto"/>
      </w:pPr>
      <w:r>
        <w:rPr>
          <w:rFonts w:ascii="宋体" w:hAnsi="宋体" w:eastAsia="宋体" w:cs="宋体"/>
          <w:color w:val="000"/>
          <w:sz w:val="28"/>
          <w:szCs w:val="28"/>
        </w:rPr>
        <w:t xml:space="preserve">二职中舍长期末总结5篇</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学期末则是指一个学期的尾端。工作总结可以通过对实践过程进行认真的分析，总结经验，吸取教训，发现规律性的东西，使感性认识上升到理性认识。你是否在找正准备撰写“二职中舍长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&gt;二职中舍长期末总结篇1</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&gt;二职中舍长期末总结篇2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&gt;二职中舍长期末总结篇3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&gt;二职中舍长期末总结篇4</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&gt;二职中舍长期末总结篇5</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2025-05-15T00:29:01+08:00</dcterms:created>
  <dcterms:modified xsi:type="dcterms:W3CDTF">2025-05-15T00:29:01+08:00</dcterms:modified>
</cp:coreProperties>
</file>

<file path=docProps/custom.xml><?xml version="1.0" encoding="utf-8"?>
<Properties xmlns="http://schemas.openxmlformats.org/officeDocument/2006/custom-properties" xmlns:vt="http://schemas.openxmlformats.org/officeDocument/2006/docPropsVTypes"/>
</file>