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党支部规范化建设总结</w:t>
      </w:r>
      <w:bookmarkEnd w:id="1"/>
    </w:p>
    <w:p>
      <w:pPr>
        <w:jc w:val="center"/>
        <w:spacing w:before="0" w:after="450"/>
      </w:pPr>
      <w:r>
        <w:rPr>
          <w:rFonts w:ascii="Arial" w:hAnsi="Arial" w:eastAsia="Arial" w:cs="Arial"/>
          <w:color w:val="999999"/>
          <w:sz w:val="20"/>
          <w:szCs w:val="20"/>
        </w:rPr>
        <w:t xml:space="preserve">来源：网络  作者：烟雨迷离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党支部：是党组织开展工作的基本单元本站今天为大家精心准备了党支部规范化建设总结，希望对大家有所帮助!　　党支部规范化建设总结　　**党支部严格按照“标准化规范化建设示范党支部”建设有关要求，深入学习贯彻落实习近平新时代中国特色社会主义思想和...</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党支部：是党组织开展工作的基本单元本站今天为大家精心准备了党支部规范化建设总结，希望对大家有所帮助![_TAG_h2]　　党支部规范化建设总结</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具体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202_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　　&gt;二、党支部标准化规范化建设达标经验做法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_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202_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_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　　&gt;三、存在的问题和下一步工作打算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黑体" w:hAnsi="黑体" w:eastAsia="黑体" w:cs="黑体"/>
          <w:color w:val="000000"/>
          <w:sz w:val="36"/>
          <w:szCs w:val="36"/>
          <w:b w:val="1"/>
          <w:bCs w:val="1"/>
        </w:rPr>
        <w:t xml:space="preserve">　　党支部规范化建设总结</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xx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xx主题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x个乡镇，布设党支部建设标准化监控点x个，选定x个农村党建示范点，制定党支部建设标准化工作流程图、推进表，细化党支部建设标准化目标任务、推进措施、时限要求和责任主体，全市成立x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坚持问题导向、实用导向，组织部牵头成立调研组，查清摸准农村党组织战斗力，重点对x个建档立卡贫困村和x个移民村班子进行综合分析研判，优化调整设置村级党组织x个，专项部署研究解决农村党员人数超过100人的较大党支部x个。全市x个行政村党组织以标准化为标尺，对照x个方面x个具体规范，逐项对标查漏补缺，逐项建立问题整改清单和整改措施，集中解决了部分党支部“三会一课”等基本制度落实不规范、组织生活不严肃、党务干部业务不精、党建与乡村振兴“两张皮”等x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精心制定党支部建设标准化模拟演练剧本，对暂时没有涉及到的党支部换届、党支部处分党员、党支部处置不合格党员等规范，采取派员指导、模拟演练、业务测试、现场点评等方式，组织集中演练和业务测试x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市委将党支部建设标准化纳入巡视巡查工作内容，结合日常督查考核一体化，加大督查力度，提醒约谈农村党组织负责人x人。市委组织部建立常态化调研督查制度，以监控点、示范点为重点，全覆盖开展督导检查，现场发现问题、解决问题，力促每个支部规范对标创标。紧盯省委组织部明查暗访、xx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按照“对标自查一项、规范提升一项、考核验收一项、推动一项工作”的要求，从对标自查一开始就统筹考虑制定党支部建设标准化考评办法，从x月开始安排各乡镇开展对标自查验收，采取支部自评、乡镇党委考评、组织部门抽查复验的办法，逐村逐支部进行考核验收，目前全市已有x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　　&gt;二、工作变化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通过组织农村党组织学标立标、对标整改、对标争创，推动“三会一课”、组织生活会、民主评议党员、主题党日等基本制度落实由粗放抓向精细抓转变。通过推行xx融入“三会一课”“铁人精神”融入党员教育，推动了政治建设标准精细化。通过建立《xx市村级权力清单37条》，推动了民主议事决策的精细化制度化，群众对村干部的满意度为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x个党员创业示范园、x个党员服务区，培育先锋富民示范户x多户，党建引领脱贫攻坚、环境综合整治的效果明显增强。通过实施村级集体经济“清零行动”，投资x万建设村级光伏电站，消除空壳村薄弱村x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　　&gt;三、经验启示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党支部建设标准化工作是提升基层党建工作质量的重要依据，也是解决基层党建工作抓不实、落不细的有效路径。实践证明，抓好农村党支部建设标准化工作，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　　党支部规范化建设总结</w:t>
      </w:r>
    </w:p>
    <w:p>
      <w:pPr>
        <w:ind w:left="0" w:right="0" w:firstLine="560"/>
        <w:spacing w:before="450" w:after="450" w:line="312" w:lineRule="auto"/>
      </w:pPr>
      <w:r>
        <w:rPr>
          <w:rFonts w:ascii="宋体" w:hAnsi="宋体" w:eastAsia="宋体" w:cs="宋体"/>
          <w:color w:val="000"/>
          <w:sz w:val="28"/>
          <w:szCs w:val="28"/>
        </w:rPr>
        <w:t xml:space="preserve">　　我区深入贯彻落实新时代党的建设总要求，扎实推进党支部标准化建设，推行“工作提醒、资料调阅、督查调研、问题整改”“四联单”管理，强化对标达标，进一步夯实基层基础，促进党建工作目标任务落地落实。</w:t>
      </w:r>
    </w:p>
    <w:p>
      <w:pPr>
        <w:ind w:left="0" w:right="0" w:firstLine="560"/>
        <w:spacing w:before="450" w:after="450" w:line="312" w:lineRule="auto"/>
      </w:pPr>
      <w:r>
        <w:rPr>
          <w:rFonts w:ascii="宋体" w:hAnsi="宋体" w:eastAsia="宋体" w:cs="宋体"/>
          <w:color w:val="000"/>
          <w:sz w:val="28"/>
          <w:szCs w:val="28"/>
        </w:rPr>
        <w:t xml:space="preserve">　　&gt;一、建立近期工作提醒单</w:t>
      </w:r>
    </w:p>
    <w:p>
      <w:pPr>
        <w:ind w:left="0" w:right="0" w:firstLine="560"/>
        <w:spacing w:before="450" w:after="450" w:line="312" w:lineRule="auto"/>
      </w:pPr>
      <w:r>
        <w:rPr>
          <w:rFonts w:ascii="宋体" w:hAnsi="宋体" w:eastAsia="宋体" w:cs="宋体"/>
          <w:color w:val="000"/>
          <w:sz w:val="28"/>
          <w:szCs w:val="28"/>
        </w:rPr>
        <w:t xml:space="preserve">　　建立工作提醒制度，根据工作重点，向各乡镇（街道）党（工）委制定下发《近期工作提醒单》，条目式列出每个阶段的任务清单，要求各基层党组织按照清单开展工作，不断提高党建工作针对性和时效性，为全区基层党建工作有力开展提供坚强保障。</w:t>
      </w:r>
    </w:p>
    <w:p>
      <w:pPr>
        <w:ind w:left="0" w:right="0" w:firstLine="560"/>
        <w:spacing w:before="450" w:after="450" w:line="312" w:lineRule="auto"/>
      </w:pPr>
      <w:r>
        <w:rPr>
          <w:rFonts w:ascii="宋体" w:hAnsi="宋体" w:eastAsia="宋体" w:cs="宋体"/>
          <w:color w:val="000"/>
          <w:sz w:val="28"/>
          <w:szCs w:val="28"/>
        </w:rPr>
        <w:t xml:space="preserve">　　&gt;二、建立资料调阅通知单</w:t>
      </w:r>
    </w:p>
    <w:p>
      <w:pPr>
        <w:ind w:left="0" w:right="0" w:firstLine="560"/>
        <w:spacing w:before="450" w:after="450" w:line="312" w:lineRule="auto"/>
      </w:pPr>
      <w:r>
        <w:rPr>
          <w:rFonts w:ascii="宋体" w:hAnsi="宋体" w:eastAsia="宋体" w:cs="宋体"/>
          <w:color w:val="000"/>
          <w:sz w:val="28"/>
          <w:szCs w:val="28"/>
        </w:rPr>
        <w:t xml:space="preserve">　　建立《基层党建工作及基础业务资料定期调阅评估制度》，对各乡镇（街道）、村（社区）党建工作基础业务资料进行调阅，每月随机抽定1~2个乡镇（街道）的1~2个村（社区），年内乡镇（街道）达到全覆盖，并督促各乡镇（街道）对所属党组织相关资料进行调阅。</w:t>
      </w:r>
    </w:p>
    <w:p>
      <w:pPr>
        <w:ind w:left="0" w:right="0" w:firstLine="560"/>
        <w:spacing w:before="450" w:after="450" w:line="312" w:lineRule="auto"/>
      </w:pPr>
      <w:r>
        <w:rPr>
          <w:rFonts w:ascii="宋体" w:hAnsi="宋体" w:eastAsia="宋体" w:cs="宋体"/>
          <w:color w:val="000"/>
          <w:sz w:val="28"/>
          <w:szCs w:val="28"/>
        </w:rPr>
        <w:t xml:space="preserve">　　同时，结合集中督查、各级督查调研、明察暗访重点工作任务落实和各类材料上报等情况，对乡镇（街道）整体党建工作进行分析研判和评估，对工作任务已完成好的，进行“红牌”标识，对工作推动不力、进展迟缓、整体运行差的，进行“黄牌”标识。</w:t>
      </w:r>
    </w:p>
    <w:p>
      <w:pPr>
        <w:ind w:left="0" w:right="0" w:firstLine="560"/>
        <w:spacing w:before="450" w:after="450" w:line="312" w:lineRule="auto"/>
      </w:pPr>
      <w:r>
        <w:rPr>
          <w:rFonts w:ascii="宋体" w:hAnsi="宋体" w:eastAsia="宋体" w:cs="宋体"/>
          <w:color w:val="000"/>
          <w:sz w:val="28"/>
          <w:szCs w:val="28"/>
        </w:rPr>
        <w:t xml:space="preserve">　　&gt;三、建立督查调研通知单</w:t>
      </w:r>
    </w:p>
    <w:p>
      <w:pPr>
        <w:ind w:left="0" w:right="0" w:firstLine="560"/>
        <w:spacing w:before="450" w:after="450" w:line="312" w:lineRule="auto"/>
      </w:pPr>
      <w:r>
        <w:rPr>
          <w:rFonts w:ascii="宋体" w:hAnsi="宋体" w:eastAsia="宋体" w:cs="宋体"/>
          <w:color w:val="000"/>
          <w:sz w:val="28"/>
          <w:szCs w:val="28"/>
        </w:rPr>
        <w:t xml:space="preserve">　　建立基层党建工作联系点包抓机制，为28名区四大班子党员领导干部联系24个农村软弱涣散党组织、为30名乡镇党委班子成员包抓30个农村软弱涣散党组织，实现农村软弱涣散党组织联系包抓全覆盖。定期向区四大班子党员领导干部传送《关于区四大班子党员领导干部到基层党建工作联系点开展督查调研的通知》，确保联系包抓工作有实质性内容和成效，示范带动党建工作责任落实。</w:t>
      </w:r>
    </w:p>
    <w:p>
      <w:pPr>
        <w:ind w:left="0" w:right="0" w:firstLine="560"/>
        <w:spacing w:before="450" w:after="450" w:line="312" w:lineRule="auto"/>
      </w:pPr>
      <w:r>
        <w:rPr>
          <w:rFonts w:ascii="宋体" w:hAnsi="宋体" w:eastAsia="宋体" w:cs="宋体"/>
          <w:color w:val="000"/>
          <w:sz w:val="28"/>
          <w:szCs w:val="28"/>
        </w:rPr>
        <w:t xml:space="preserve">　&gt;　四、建立问题整改通知单</w:t>
      </w:r>
    </w:p>
    <w:p>
      <w:pPr>
        <w:ind w:left="0" w:right="0" w:firstLine="560"/>
        <w:spacing w:before="450" w:after="450" w:line="312" w:lineRule="auto"/>
      </w:pPr>
      <w:r>
        <w:rPr>
          <w:rFonts w:ascii="宋体" w:hAnsi="宋体" w:eastAsia="宋体" w:cs="宋体"/>
          <w:color w:val="000"/>
          <w:sz w:val="28"/>
          <w:szCs w:val="28"/>
        </w:rPr>
        <w:t xml:space="preserve">　　通过明察暗访、定期督查、督导调研等，不断强化各级党组织工作责任，做到真抓实干，将存在的问题及时整改到位，不留死角，以突出问题整改推动基层党建工作全面提升。坚持一季度一督查一通报，</w:t>
      </w:r>
    </w:p>
    <w:p>
      <w:pPr>
        <w:ind w:left="0" w:right="0" w:firstLine="560"/>
        <w:spacing w:before="450" w:after="450" w:line="312" w:lineRule="auto"/>
      </w:pPr>
      <w:r>
        <w:rPr>
          <w:rFonts w:ascii="宋体" w:hAnsi="宋体" w:eastAsia="宋体" w:cs="宋体"/>
          <w:color w:val="000"/>
          <w:sz w:val="28"/>
          <w:szCs w:val="28"/>
        </w:rPr>
        <w:t xml:space="preserve">　　对发现的问题，当场以书面的形式下发责令限期整改通知单，并督促各基层党组织对照问题整改通知单建好问题整改清单，明确整改责任人和整改时限，集中力量和资源，一条一条抓整改、一项一项抓落实。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2025-05-11T22:31:57+08:00</dcterms:created>
  <dcterms:modified xsi:type="dcterms:W3CDTF">2025-05-11T22:31:57+08:00</dcterms:modified>
</cp:coreProperties>
</file>

<file path=docProps/custom.xml><?xml version="1.0" encoding="utf-8"?>
<Properties xmlns="http://schemas.openxmlformats.org/officeDocument/2006/custom-properties" xmlns:vt="http://schemas.openxmlformats.org/officeDocument/2006/docPropsVTypes"/>
</file>