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点对点闭环转运工作总结(8篇)</w:t>
      </w:r>
      <w:bookmarkEnd w:id="1"/>
    </w:p>
    <w:p>
      <w:pPr>
        <w:jc w:val="center"/>
        <w:spacing w:before="0" w:after="450"/>
      </w:pPr>
      <w:r>
        <w:rPr>
          <w:rFonts w:ascii="Arial" w:hAnsi="Arial" w:eastAsia="Arial" w:cs="Arial"/>
          <w:color w:val="999999"/>
          <w:sz w:val="20"/>
          <w:szCs w:val="20"/>
        </w:rPr>
        <w:t xml:space="preserve">来源：网络  作者：风月无边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点对点闭环转运工作总结120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_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_舆论防线”。积极配合上级主管部门，加大权威信息发布力度，做好疫情防控知识科普,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xxx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加强组织领导，部署防控工作全天候。自1月25日农历正月初一，xxxxxx记对疫情防控特别是患者治疗工作进行再研究、再部署、再动员后。xx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加大宣传力度，疫情防护知识全覆盖。该镇组织印发了《致从湖北省返乡人员的一封信》《关于取消春节文体、活动、走亲访友的通知》共计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_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点对点闭环转运工作总结3</w:t>
      </w:r>
    </w:p>
    <w:p>
      <w:pPr>
        <w:ind w:left="0" w:right="0" w:firstLine="560"/>
        <w:spacing w:before="450" w:after="450" w:line="312" w:lineRule="auto"/>
      </w:pPr>
      <w:r>
        <w:rPr>
          <w:rFonts w:ascii="宋体" w:hAnsi="宋体" w:eastAsia="宋体" w:cs="宋体"/>
          <w:color w:val="000"/>
          <w:sz w:val="28"/>
          <w:szCs w:val="28"/>
        </w:rPr>
        <w:t xml:space="preserve">4月26日，三明市市委副秘书长、二级调研员杨金笔、市委督查室主任池佛兴等在县委常委王平等陪同下莅临尤溪一中督导检查高三毕业班“闭环管理”工作实施情况，为疫情期间校园教学秩序正常开展保驾护航。</w:t>
      </w:r>
    </w:p>
    <w:p>
      <w:pPr>
        <w:ind w:left="0" w:right="0" w:firstLine="560"/>
        <w:spacing w:before="450" w:after="450" w:line="312" w:lineRule="auto"/>
      </w:pPr>
      <w:r>
        <w:rPr>
          <w:rFonts w:ascii="宋体" w:hAnsi="宋体" w:eastAsia="宋体" w:cs="宋体"/>
          <w:color w:val="000"/>
          <w:sz w:val="28"/>
          <w:szCs w:val="28"/>
        </w:rPr>
        <w:t xml:space="preserve">杨金笔一行深入校园，认真巡查毕业班“闭环管理”通道设施，详细了解疫情防控相关举措，听取毕业班“闭环管理”工作落实情况汇报。</w:t>
      </w:r>
    </w:p>
    <w:p>
      <w:pPr>
        <w:ind w:left="0" w:right="0" w:firstLine="560"/>
        <w:spacing w:before="450" w:after="450" w:line="312" w:lineRule="auto"/>
      </w:pPr>
      <w:r>
        <w:rPr>
          <w:rFonts w:ascii="宋体" w:hAnsi="宋体" w:eastAsia="宋体" w:cs="宋体"/>
          <w:color w:val="000"/>
          <w:sz w:val="28"/>
          <w:szCs w:val="28"/>
        </w:rPr>
        <w:t xml:space="preserve">尤溪一中副校长郑佳嘉详细汇报近期学校加强疫情防控，落实毕业班“闭环管理”的相关举措：</w:t>
      </w:r>
    </w:p>
    <w:p>
      <w:pPr>
        <w:ind w:left="0" w:right="0" w:firstLine="560"/>
        <w:spacing w:before="450" w:after="450" w:line="312" w:lineRule="auto"/>
      </w:pPr>
      <w:r>
        <w:rPr>
          <w:rFonts w:ascii="宋体" w:hAnsi="宋体" w:eastAsia="宋体" w:cs="宋体"/>
          <w:color w:val="000"/>
          <w:sz w:val="28"/>
          <w:szCs w:val="28"/>
        </w:rPr>
        <w:t xml:space="preserve">1．强化时间“闭环”管理。不同年级学生错峰上放学，错峰用餐。</w:t>
      </w:r>
    </w:p>
    <w:p>
      <w:pPr>
        <w:ind w:left="0" w:right="0" w:firstLine="560"/>
        <w:spacing w:before="450" w:after="450" w:line="312" w:lineRule="auto"/>
      </w:pPr>
      <w:r>
        <w:rPr>
          <w:rFonts w:ascii="宋体" w:hAnsi="宋体" w:eastAsia="宋体" w:cs="宋体"/>
          <w:color w:val="000"/>
          <w:sz w:val="28"/>
          <w:szCs w:val="28"/>
        </w:rPr>
        <w:t xml:space="preserve">2．强化空间“闭环”管理。划分高三学生专用通道、专属教学区、体育活动区、用餐区以及宿舍等，通学生做到点对点上放学，以最大限度确保高三学生不与其他人员接触。</w:t>
      </w:r>
    </w:p>
    <w:p>
      <w:pPr>
        <w:ind w:left="0" w:right="0" w:firstLine="560"/>
        <w:spacing w:before="450" w:after="450" w:line="312" w:lineRule="auto"/>
      </w:pPr>
      <w:r>
        <w:rPr>
          <w:rFonts w:ascii="宋体" w:hAnsi="宋体" w:eastAsia="宋体" w:cs="宋体"/>
          <w:color w:val="000"/>
          <w:sz w:val="28"/>
          <w:szCs w:val="28"/>
        </w:rPr>
        <w:t xml:space="preserve">3．强化家校协同“闭环”管理。加强家校沟通联系，通过召开线上家长会、企业微信每日健康打卡、微信群摸排、宣传引导等方式，让每个家庭成为抗疫保学的坚实后方。</w:t>
      </w:r>
    </w:p>
    <w:p>
      <w:pPr>
        <w:ind w:left="0" w:right="0" w:firstLine="560"/>
        <w:spacing w:before="450" w:after="450" w:line="312" w:lineRule="auto"/>
      </w:pPr>
      <w:r>
        <w:rPr>
          <w:rFonts w:ascii="宋体" w:hAnsi="宋体" w:eastAsia="宋体" w:cs="宋体"/>
          <w:color w:val="000"/>
          <w:sz w:val="28"/>
          <w:szCs w:val="28"/>
        </w:rPr>
        <w:t xml:space="preserve">杨金笔对尤溪一中防疫工作的细致、周密予以充分肯定，对毕业班“闭环管理”工作的科学、有序感到满意。他对学校下一步做好疫情防控和提高教学质量提出了具体要求：</w:t>
      </w:r>
    </w:p>
    <w:p>
      <w:pPr>
        <w:ind w:left="0" w:right="0" w:firstLine="560"/>
        <w:spacing w:before="450" w:after="450" w:line="312" w:lineRule="auto"/>
      </w:pPr>
      <w:r>
        <w:rPr>
          <w:rFonts w:ascii="宋体" w:hAnsi="宋体" w:eastAsia="宋体" w:cs="宋体"/>
          <w:color w:val="000"/>
          <w:sz w:val="28"/>
          <w:szCs w:val="28"/>
        </w:rPr>
        <w:t xml:space="preserve">2紧抓教学质量不松懈。教育质量关系国家未来，关系千家万户，要坚持疫情防控和教育教学工作两手抓、两不误。强化教育教学管理，加强高三毕业班学生指导，落实尖子生跟踪，关心学生身心健康、关注学生学习状态，有效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点对点闭环转运工作总结4</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点对点闭环转运工作总结7</w:t>
      </w:r>
    </w:p>
    <w:p>
      <w:pPr>
        <w:ind w:left="0" w:right="0" w:firstLine="560"/>
        <w:spacing w:before="450" w:after="450" w:line="312" w:lineRule="auto"/>
      </w:pPr>
      <w:r>
        <w:rPr>
          <w:rFonts w:ascii="宋体" w:hAnsi="宋体" w:eastAsia="宋体" w:cs="宋体"/>
          <w:color w:val="000"/>
          <w:sz w:val="28"/>
          <w:szCs w:val="28"/>
        </w:rPr>
        <w:t xml:space="preserve">3月28日，市委副书记、市长闫剑波到城铁威海站、温泉农副产品批发市场现场办公，实地查找疫情防控闭环管理中存在的短板、漏洞，与部门、属地、企业主体一起研究解决办法，强调要切实抓牢每个环节、堵住每个漏洞，以最严格的闭环管理措施，坚决防范疫情输入风险。</w:t>
      </w:r>
    </w:p>
    <w:p>
      <w:pPr>
        <w:ind w:left="0" w:right="0" w:firstLine="560"/>
        <w:spacing w:before="450" w:after="450" w:line="312" w:lineRule="auto"/>
      </w:pPr>
      <w:r>
        <w:rPr>
          <w:rFonts w:ascii="宋体" w:hAnsi="宋体" w:eastAsia="宋体" w:cs="宋体"/>
          <w:color w:val="000"/>
          <w:sz w:val="28"/>
          <w:szCs w:val="28"/>
        </w:rPr>
        <w:t xml:space="preserve">在城铁威海站，闫剑波顺着时间线、沿着工作链，对进入威海旅客的风险防范工作进行全流程梳理，分析潜在的问题不足、短板弱项、薄弱环节，并现场推演各种优化措施方案。闫剑波强调，高铁站人流密集，往来频繁，是疫情防控的重中之重，要深入细致排查工作中的每个流程、每个环节，切实堵住所有可能产生疫情输入的防控漏洞。对入威返威旅客，要严格落实好国家规定的各项查验措施，用好全市一体化疫情防控管理系统，及时将信息推送给社区，执行好“点对点”闭环管理各项措施。要加大旅客核酸检测力度，科学合理安排核酸检测次序，精准防范风险隐患。</w:t>
      </w:r>
    </w:p>
    <w:p>
      <w:pPr>
        <w:ind w:left="0" w:right="0" w:firstLine="560"/>
        <w:spacing w:before="450" w:after="450" w:line="312" w:lineRule="auto"/>
      </w:pPr>
      <w:r>
        <w:rPr>
          <w:rFonts w:ascii="宋体" w:hAnsi="宋体" w:eastAsia="宋体" w:cs="宋体"/>
          <w:color w:val="000"/>
          <w:sz w:val="28"/>
          <w:szCs w:val="28"/>
        </w:rPr>
        <w:t xml:space="preserve">在温泉农副产品批发市场，闫剑波在入口处、外来货车接驳转运区，现场了解入威运输车辆进出市场、接驳货物流程，查看各项疫情防控措施落实情况，深入查找各个环节可能存在的风险隐患。闫剑波强调，外来车辆进出通道以及货物接驳转运要划定专区，与市场内原有人员做到物理隔离，避免出现重叠。不同区域商户及工作人员要保持相对固定，尽量减少接触，避免出现交叉感染风险。要做好外地货运司机的闭环管理，严防货运物流环节出现疫情传播风险。要加密市场内经营商户、接驳作业人员以及工作人员的核酸检测频次，及时筛查可疑症状人员。要为货车驾乘人员提供服务保障，让疫情防控既有力度也有温度。</w:t>
      </w:r>
    </w:p>
    <w:p>
      <w:pPr>
        <w:ind w:left="0" w:right="0" w:firstLine="560"/>
        <w:spacing w:before="450" w:after="450" w:line="312" w:lineRule="auto"/>
      </w:pPr>
      <w:r>
        <w:rPr>
          <w:rFonts w:ascii="黑体" w:hAnsi="黑体" w:eastAsia="黑体" w:cs="黑体"/>
          <w:color w:val="000000"/>
          <w:sz w:val="36"/>
          <w:szCs w:val="36"/>
          <w:b w:val="1"/>
          <w:bCs w:val="1"/>
        </w:rPr>
        <w:t xml:space="preserve">点对点闭环转运工作总结8</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1025万毫升，炭疽苗30万毫升，出败苗101万毫升，羊四联苗100万头份，羊痘苗90万头份，猪口蹄疫疫苗05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2牲畜免疫：累计免疫牲畜口蹄疫6748万头。其中羊W苗免疫57万只;牛W苗免疫1036万头； 猪W苗012万头；免疫密度为100%。牛出败疫苗92万头；注射羊痘疫苗6627万只；注射牛A型口蹄疫疫苗1542头；注射无毒炭疽疫苗1729万头；注射羊四联疫苗5988万只；注射猪三联疫苗012万头。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1、屠宰检疫各类动物392头(只)，运输检疫羊1607只，市场检验肉类3137吨，检疫率及持证率均达100%。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2025-05-01T16:27:20+08:00</dcterms:created>
  <dcterms:modified xsi:type="dcterms:W3CDTF">2025-05-01T16:27:20+08:00</dcterms:modified>
</cp:coreProperties>
</file>

<file path=docProps/custom.xml><?xml version="1.0" encoding="utf-8"?>
<Properties xmlns="http://schemas.openxmlformats.org/officeDocument/2006/custom-properties" xmlns:vt="http://schemas.openxmlformats.org/officeDocument/2006/docPropsVTypes"/>
</file>