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消费扶贫联合工作总结(通用7篇)</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消费扶贫联合工作总结1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消费扶贫联合工作总结1</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万元，受益万人次。</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消费扶贫联合工作总结2</w:t>
      </w:r>
    </w:p>
    <w:p>
      <w:pPr>
        <w:ind w:left="0" w:right="0" w:firstLine="560"/>
        <w:spacing w:before="450" w:after="450" w:line="312" w:lineRule="auto"/>
      </w:pPr>
      <w:r>
        <w:rPr>
          <w:rFonts w:ascii="宋体" w:hAnsi="宋体" w:eastAsia="宋体" w:cs="宋体"/>
          <w:color w:val="000"/>
          <w:sz w:val="28"/>
          <w:szCs w:val="28"/>
        </w:rPr>
        <w:t xml:space="preserve">一是继续发挥电商扶贫作用。进一步强化电商人才培训，为贫困户增强技能。继续发挥村站点的功能，为周边农户特别是贫困户代销农产品，通过线上销售不断助力贫困户脱贫致富进程。</w:t>
      </w:r>
    </w:p>
    <w:p>
      <w:pPr>
        <w:ind w:left="0" w:right="0" w:firstLine="560"/>
        <w:spacing w:before="450" w:after="450" w:line="312" w:lineRule="auto"/>
      </w:pPr>
      <w:r>
        <w:rPr>
          <w:rFonts w:ascii="宋体" w:hAnsi="宋体" w:eastAsia="宋体" w:cs="宋体"/>
          <w:color w:val="000"/>
          <w:sz w:val="28"/>
          <w:szCs w:val="28"/>
        </w:rPr>
        <w:t xml:space="preserve">二是丰富商贸扶贫方式。继续通过介绍务工、开展商贸活动、动员更多电商企业参与扶贫等，助农增收。充分挖掘本地优质的旅游资源，做好电商与旅游产业的结合发展。继续做好农村电商利益联结机制的宣传推广，鼓励更多的电商经营主体与农业合作社、贫困村、贫困户开展产销对接，助力稳定脱贫。持续推进农超对接，帮助贫困村、贫困户农产品与商超进行对接，搭建稳定的购销关系。</w:t>
      </w:r>
    </w:p>
    <w:p>
      <w:pPr>
        <w:ind w:left="0" w:right="0" w:firstLine="560"/>
        <w:spacing w:before="450" w:after="450" w:line="312" w:lineRule="auto"/>
      </w:pPr>
      <w:r>
        <w:rPr>
          <w:rFonts w:ascii="宋体" w:hAnsi="宋体" w:eastAsia="宋体" w:cs="宋体"/>
          <w:color w:val="000"/>
          <w:sz w:val="28"/>
          <w:szCs w:val="28"/>
        </w:rPr>
        <w:t xml:space="preserve">三是持续开展消费扶贫。结合9月“消费扶贫月”，打造消费扶贫“三专一平台”，开展系列消费扶贫乡村行活动，鼓励单位和个人优先采购、消费贫困地区农特产品。</w:t>
      </w:r>
    </w:p>
    <w:p>
      <w:pPr>
        <w:ind w:left="0" w:right="0" w:firstLine="560"/>
        <w:spacing w:before="450" w:after="450" w:line="312" w:lineRule="auto"/>
      </w:pPr>
      <w:r>
        <w:rPr>
          <w:rFonts w:ascii="宋体" w:hAnsi="宋体" w:eastAsia="宋体" w:cs="宋体"/>
          <w:color w:val="000"/>
          <w:sz w:val="28"/>
          <w:szCs w:val="28"/>
        </w:rPr>
        <w:t xml:space="preserve">四是继续完善综合保障体系建设。着手进行“优品”地理标识的申报，重点开发和统一设计7-10款本区农特产品包装，对区内贫困户可免费使用，在打造“把一份徽情带回家”这一区域性公共品牌的同时，加快农产品电商化进程。持续开展公益直播活动，结合农业生产基地、农时、文旅体赛事等，组织电商中心主播开展“好物”推荐，优先服务贫困村、贫困户。</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消费扶贫联合工作总结3</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4、20_年1-9月，九年制学校食堂共消费县扶贫开发公司、专业合作社和经营主体及农户大米5630斤，元;面粉2750斤，5500元;面条3748斤，元;菜籽油2400斤，15780元;纯牛奶4800盒，9840元;核桃露3600盒，7200元;大肉斤，元;蔬菜元，干杂调料8498元。合计：元;小学食堂共消费县扶贫开发公司、专业合作社和经营主体及农户大米2900斤，元;面粉1200斤，元;面条1080斤，元;菜籽油780斤，元;纯牛奶2400盒，元;核桃露720盒，元;大肉斤，元;蔬菜元，干杂调料3759元。合计：元，全镇总计元</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消费扶贫联合工作总结4</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消费扶贫联合工作总结5</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消费扶贫联合工作总结6</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_市发改委牵头，市商工局、人社局、教育局等多部门参与的_援x工作座谈会召开，会上，__工作队专门就20_年援x扶贫工作专题作了报告，计划由_市政府以财政预算采购采购农副产品的形式帮扶贫困户创业增收。随即，召开_市电子商务进农村综合示范工程推进工作会议，借力援x资金发展农村电子商务网点3个，帮助贫困户销售农副产品增收_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消费扶贫联合工作总结7</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&gt;一、消费扶贫工作开展情况</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同时，格尔木市积极争取对口帮扶资源，着力拓展农畜产品网上销售渠道，加快电子商务服务、物流配送等体系建设，支持农产品网上交易、开设农民网店。一是市级电子商务公共服务中心已完成建设并投入运营，中心内设运营中心、展销区、入驻企业办公区、创客中心、摄影网络直播间、培训室等多个功能区域，吸引企业及个人入驻中心，现已吸纳企业6家。二是乡镇及村级电商服务站点与物流站点协同发展，完成4个乡镇及12个行政村共计16个电商服务点的建设并投入运营。三是完成京东、苏宁易购、淘宝、电商平台特产馆、自建微信源食商城建设，并已上架本地农畜特产产品30款，各平台累计销售产品价值万元，农畜产品通过直销店、“互联网+”销售平台等成功走入上海、广州等城市。四是20_年，格尔木特产首次亮相“海南国际旅游岛购物节”，并参加“欢乐海岸年货展销”和“机上海购节”活动，以枸杞及其制品为核心的格尔木市优质农特产走出了雪域高原。五是市级仓储配送中心投入运营，规划物流配送线路三条，并与邮政、顺丰、京东签订物流配送协议，实现格尔木市辖区内物流配送全覆盖。六是深化对口帮扶合作，积极构建两地产销协作框架。近日，浙江省江山市扶贫协作考察团赴格尔市就产业发展、消费扶贫、电子商务等进行考察，双方进行了充分的交流磋商，格尔木市六家涉农扶贫企业与江山市相关企业签订了合作协议，进一步补强了格尔市电商销售短板。</w:t>
      </w:r>
    </w:p>
    <w:p>
      <w:pPr>
        <w:ind w:left="0" w:right="0" w:firstLine="560"/>
        <w:spacing w:before="450" w:after="450" w:line="312" w:lineRule="auto"/>
      </w:pPr>
      <w:r>
        <w:rPr>
          <w:rFonts w:ascii="宋体" w:hAnsi="宋体" w:eastAsia="宋体" w:cs="宋体"/>
          <w:color w:val="000"/>
          <w:sz w:val="28"/>
          <w:szCs w:val="28"/>
        </w:rPr>
        <w:t xml:space="preserve">&gt;二、产业扶贫工作开展情况</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&gt;三、困难问题及意见建议</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2025-08-10T19:08:09+08:00</dcterms:created>
  <dcterms:modified xsi:type="dcterms:W3CDTF">2025-08-10T19:08:09+08:00</dcterms:modified>
</cp:coreProperties>
</file>

<file path=docProps/custom.xml><?xml version="1.0" encoding="utf-8"?>
<Properties xmlns="http://schemas.openxmlformats.org/officeDocument/2006/custom-properties" xmlns:vt="http://schemas.openxmlformats.org/officeDocument/2006/docPropsVTypes"/>
</file>