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退役军人服务站季度工作总结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层退役军人服务中心(站)是联系和服务退役军人的第一线,硬件建设水平、服务软实力都关系着服务退役军人“最后一公里”的速度、质量和效果。本站今天为大家精心准备了退役军人服务站季度工作总结，希望对大家有所帮助!　　退役军人服务站季度工作总结　　...</w:t>
      </w:r>
    </w:p>
    <w:p>
      <w:pPr>
        <w:ind w:left="0" w:right="0" w:firstLine="560"/>
        <w:spacing w:before="450" w:after="450" w:line="312" w:lineRule="auto"/>
      </w:pPr>
      <w:r>
        <w:rPr>
          <w:rFonts w:ascii="宋体" w:hAnsi="宋体" w:eastAsia="宋体" w:cs="宋体"/>
          <w:color w:val="000"/>
          <w:sz w:val="28"/>
          <w:szCs w:val="28"/>
        </w:rPr>
        <w:t xml:space="preserve">基层退役军人服务中心(站)是联系和服务退役军人的第一线,硬件建设水平、服务软实力都关系着服务退役军人“最后一公里”的速度、质量和效果。本站今天为大家精心准备了退役军人服务站季度工作总结，希望对大家有所帮助![_TAG_h2]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2025-05-02T10:41:22+08:00</dcterms:created>
  <dcterms:modified xsi:type="dcterms:W3CDTF">2025-05-02T10:41:22+08:00</dcterms:modified>
</cp:coreProperties>
</file>

<file path=docProps/custom.xml><?xml version="1.0" encoding="utf-8"?>
<Properties xmlns="http://schemas.openxmlformats.org/officeDocument/2006/custom-properties" xmlns:vt="http://schemas.openxmlformats.org/officeDocument/2006/docPropsVTypes"/>
</file>