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保证党风建设和经济建设健康发展,所以党风监督就被历史的推到更为重要的地位。下面是本站为大家整理的党风监督员工作总结，供大家参考选择。　　党风监督员工作总结　　根据上级纪检部门的具体安排，我坚持以邓小平理论和“三个代表”重要思想为指导，深入贯...</w:t>
      </w:r>
    </w:p>
    <w:p>
      <w:pPr>
        <w:ind w:left="0" w:right="0" w:firstLine="560"/>
        <w:spacing w:before="450" w:after="450" w:line="312" w:lineRule="auto"/>
      </w:pPr>
      <w:r>
        <w:rPr>
          <w:rFonts w:ascii="宋体" w:hAnsi="宋体" w:eastAsia="宋体" w:cs="宋体"/>
          <w:color w:val="000"/>
          <w:sz w:val="28"/>
          <w:szCs w:val="28"/>
        </w:rPr>
        <w:t xml:space="preserve">保证党风建设和经济建设健康发展,所以党风监督就被历史的推到更为重要的地位。下面是本站为大家整理的党风监督员工作总结，供大家参考选择。[_TAG_h2]　　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2025-05-18T18:23:02+08:00</dcterms:created>
  <dcterms:modified xsi:type="dcterms:W3CDTF">2025-05-18T18:23:02+08:00</dcterms:modified>
</cp:coreProperties>
</file>

<file path=docProps/custom.xml><?xml version="1.0" encoding="utf-8"?>
<Properties xmlns="http://schemas.openxmlformats.org/officeDocument/2006/custom-properties" xmlns:vt="http://schemas.openxmlformats.org/officeDocument/2006/docPropsVTypes"/>
</file>