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汽修自我鉴定工作总结</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汽修自我鉴定工作总结（精选3篇）汽修自我鉴定工作总结 篇1 20xx年，我毕业与重庆科技学院机械工程学院，公司内燃机制造及维修专业。刚大学毕业的我来到公司工作，工作期间，我通过认真实习，勤奋实践，逐渐掌握了现车辆修理的基本要求，在领导和同事...</w:t>
      </w:r>
    </w:p>
    <w:p>
      <w:pPr>
        <w:ind w:left="0" w:right="0" w:firstLine="560"/>
        <w:spacing w:before="450" w:after="450" w:line="312" w:lineRule="auto"/>
      </w:pPr>
      <w:r>
        <w:rPr>
          <w:rFonts w:ascii="宋体" w:hAnsi="宋体" w:eastAsia="宋体" w:cs="宋体"/>
          <w:color w:val="000"/>
          <w:sz w:val="28"/>
          <w:szCs w:val="28"/>
        </w:rPr>
        <w:t xml:space="preserve">汽修自我鉴定工作总结（精选3篇）</w:t>
      </w:r>
    </w:p>
    <w:p>
      <w:pPr>
        <w:ind w:left="0" w:right="0" w:firstLine="560"/>
        <w:spacing w:before="450" w:after="450" w:line="312" w:lineRule="auto"/>
      </w:pPr>
      <w:r>
        <w:rPr>
          <w:rFonts w:ascii="宋体" w:hAnsi="宋体" w:eastAsia="宋体" w:cs="宋体"/>
          <w:color w:val="000"/>
          <w:sz w:val="28"/>
          <w:szCs w:val="28"/>
        </w:rPr>
        <w:t xml:space="preserve">汽修自我鉴定工作总结 篇1</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到维修制造中心后，我深知:作为一名技术工人，若看不懂图纸资料，搞不清设备原理，钻不透车辆构造，不但十分尴尬难堪，而且不是合格工人。我克服实践经验不足等不利因素，以一股不达目的不罢休的 牛劲 ，努力为自己 加油充电 。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 研究所 。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 倒档齿箍打滑 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 站着做人，跪着服务 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 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 活到老，学到老 。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在工作期间，我深切的感受到职工群众的力量和自己肩负的使命，善良淳朴的职工群众在极其艰苦的环境中默默无闻尽职尽守，勤奋工作，他们面对困难时表现的大无畏精神，深深感动着我。尽管从小到大，我没有吃过什么苦，但面对现在大好的补课机会，我岂能轻易放过，通过加强学习，认真学习邓小平理论、 三个代表 重要思想和xx大报告以及科学发展观，结合身边的优秀党员，我不断提高理论水平和思想。</w:t>
      </w:r>
    </w:p>
    <w:p>
      <w:pPr>
        <w:ind w:left="0" w:right="0" w:firstLine="560"/>
        <w:spacing w:before="450" w:after="450" w:line="312" w:lineRule="auto"/>
      </w:pPr>
      <w:r>
        <w:rPr>
          <w:rFonts w:ascii="宋体" w:hAnsi="宋体" w:eastAsia="宋体" w:cs="宋体"/>
          <w:color w:val="000"/>
          <w:sz w:val="28"/>
          <w:szCs w:val="28"/>
        </w:rPr>
        <w:t xml:space="preserve">汽修自我鉴定工作总结 篇2</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 研究所 ,我的修车技能也得到了客户的认可。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2.0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 发动机动力不足，引起强制降挡 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 看、闻、听、问、试 。现在，中国高级轿车保有量正在大幅度增加，但不少修理厂部分维修的仪器和检测设备尚不能检测到位，给车辆故障的诊断带来很大困难，以至于造成误判。所以，依靠维修人员丰富的经验进行直接诊断还是必要的。首先，说说 问 。问，固然主要，但也并不是说通过 问 就可以完全得到正确的依据。由于驾驶员的资历、经验以及对车辆、性能的掌握处于不同层次，因此，在 问 时，要寻找关键、重要的现象进行询问，并对驾驶员的回答要能去伪存真，这就需要维修人员对车辆结构、性能有透彻的理解，对理论知识和实践经验有丰富的积累，这样才能 问 出名堂。其次，说说 闻 ，通过对油液的闻，可知油液的品质及该系统的基本工作情况，通过对发动机排放系统的闻，可以感觉发动机的工作情况，从而为故障判断提供指导。最后，说说 试 ，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宋体" w:hAnsi="宋体" w:eastAsia="宋体" w:cs="宋体"/>
          <w:color w:val="000"/>
          <w:sz w:val="28"/>
          <w:szCs w:val="28"/>
        </w:rPr>
        <w:t xml:space="preserve">汽修自我鉴定工作总结 篇3</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2025-07-09T01:37:34+08:00</dcterms:created>
  <dcterms:modified xsi:type="dcterms:W3CDTF">2025-07-09T01:37:34+08:00</dcterms:modified>
</cp:coreProperties>
</file>

<file path=docProps/custom.xml><?xml version="1.0" encoding="utf-8"?>
<Properties xmlns="http://schemas.openxmlformats.org/officeDocument/2006/custom-properties" xmlns:vt="http://schemas.openxmlformats.org/officeDocument/2006/docPropsVTypes"/>
</file>