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仓库每周的工作总结(汇总5篇)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仓库每周的工作总结1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仓库每周的工作总结1</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企业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2、及时收发物料，并定期进行自盘;督促仓管员对所管辖的物料及时的进行收发整理，并定期自盘，合格物料及时清点进仓，仓管员及时做好帐务处理。确保帐、物、卡的一致，让仓库账务做到日清月结。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1、工作效率比较低：据调查，仓库工作人员每天都在不停的做事，其工作态度值得嘉奖，但错误也是天天都有，工作缺乏条理性。即“有苦劳，没功劳”。</w:t>
      </w:r>
    </w:p>
    <w:p>
      <w:pPr>
        <w:ind w:left="0" w:right="0" w:firstLine="560"/>
        <w:spacing w:before="450" w:after="450" w:line="312" w:lineRule="auto"/>
      </w:pPr>
      <w:r>
        <w:rPr>
          <w:rFonts w:ascii="宋体" w:hAnsi="宋体" w:eastAsia="宋体" w:cs="宋体"/>
          <w:color w:val="000"/>
          <w:sz w:val="28"/>
          <w:szCs w:val="28"/>
        </w:rPr>
        <w:t xml:space="preserve">2、 仓库区域划分不明确，没工作平面图。部分仓库没严格的规划，如：合格区，不合格区，待检区，退料区，呆滞物料区等。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3、建全仓库流程;建全仓库收、发、存、管的业务流程，让每个人都可以按制度作业仓库流程，做到任何一个人都可以在短时间内接手本部门的任何一项工作。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企业的职员，我不要求什么，我只要求自己做得更好，不断的在进步就好，我知道自己的能力有限，然而能力是一方面，态度是另一方面。只要我认真的工作，我相信我是会做得更好的!我希望通过我们的不断努力，把仓库部门建设成一个认真，仔细，富有工作激情的优秀团队。各部持续改进的结果，就是企业的发展!</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仓库每周的工作总结2</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仓库工作心得2</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仓库每周的工作总结3</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仓库每周的工作总结4</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仓库每周的工作总结5</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2025-05-02T17:01:17+08:00</dcterms:created>
  <dcterms:modified xsi:type="dcterms:W3CDTF">2025-05-02T17:01:17+08:00</dcterms:modified>
</cp:coreProperties>
</file>

<file path=docProps/custom.xml><?xml version="1.0" encoding="utf-8"?>
<Properties xmlns="http://schemas.openxmlformats.org/officeDocument/2006/custom-properties" xmlns:vt="http://schemas.openxmlformats.org/officeDocument/2006/docPropsVTypes"/>
</file>