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关于县脱贫攻坚工作总结特色亮点汇报材料【三篇】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 以下是为大家整理的关于县脱贫攻坚工作总结特色亮点汇报材料的文章3篇 ,欢迎品鉴！第一篇: 县脱贫攻坚工作总结特色亮点汇报材料　　脱贫攻坚工作从以精准扶贫细化到精准，贵在“精”、“准”。从202_年精准扶贫攻坚战打响...</w:t>
      </w:r>
    </w:p>
    <w:p>
      <w:pPr>
        <w:ind w:left="0" w:right="0" w:firstLine="560"/>
        <w:spacing w:before="450" w:after="450" w:line="312" w:lineRule="auto"/>
      </w:pPr>
      <w:r>
        <w:rPr>
          <w:rFonts w:ascii="宋体" w:hAnsi="宋体" w:eastAsia="宋体" w:cs="宋体"/>
          <w:color w:val="000"/>
          <w:sz w:val="28"/>
          <w:szCs w:val="28"/>
        </w:rPr>
        <w:t xml:space="preserve">扶贫一般指与贫困作斗争。 以下是为大家整理的关于县脱贫攻坚工作总结特色亮点汇报材料的文章3篇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脱贫攻坚工作从以精准扶贫细化到精准，贵在“精”、“准”。从202_年精准扶贫攻坚战打响以来，一直到202_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　　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　&gt;　一、两个针对</w:t>
      </w:r>
    </w:p>
    <w:p>
      <w:pPr>
        <w:ind w:left="0" w:right="0" w:firstLine="560"/>
        <w:spacing w:before="450" w:after="450" w:line="312" w:lineRule="auto"/>
      </w:pPr>
      <w:r>
        <w:rPr>
          <w:rFonts w:ascii="宋体" w:hAnsi="宋体" w:eastAsia="宋体" w:cs="宋体"/>
          <w:color w:val="000"/>
          <w:sz w:val="28"/>
          <w:szCs w:val="28"/>
        </w:rPr>
        <w:t xml:space="preserve">　　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　　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　&gt;　二、三个结合</w:t>
      </w:r>
    </w:p>
    <w:p>
      <w:pPr>
        <w:ind w:left="0" w:right="0" w:firstLine="560"/>
        <w:spacing w:before="450" w:after="450" w:line="312" w:lineRule="auto"/>
      </w:pPr>
      <w:r>
        <w:rPr>
          <w:rFonts w:ascii="宋体" w:hAnsi="宋体" w:eastAsia="宋体" w:cs="宋体"/>
          <w:color w:val="000"/>
          <w:sz w:val="28"/>
          <w:szCs w:val="28"/>
        </w:rPr>
        <w:t xml:space="preserve">　　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6"/>
          <w:szCs w:val="36"/>
          <w:b w:val="1"/>
          <w:bCs w:val="1"/>
        </w:rPr>
        <w:t xml:space="preserve">第二篇: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我作为一名普通的乡镇干部，既是建档立卡户的帮扶干部，也是新村一组的包组干部，在整个脱贫攻坚工作中认真负责的完成每一次统计、每一次入户，争取把每一项工作做到。下面我想从三个角色来谈谈脱贫攻坚中我个人工作总结。</w:t>
      </w:r>
    </w:p>
    <w:p>
      <w:pPr>
        <w:ind w:left="0" w:right="0" w:firstLine="560"/>
        <w:spacing w:before="450" w:after="450" w:line="312" w:lineRule="auto"/>
      </w:pPr>
      <w:r>
        <w:rPr>
          <w:rFonts w:ascii="宋体" w:hAnsi="宋体" w:eastAsia="宋体" w:cs="宋体"/>
          <w:color w:val="000"/>
          <w:sz w:val="28"/>
          <w:szCs w:val="28"/>
        </w:rPr>
        <w:t xml:space="preserve">　&gt;　一、普通的基层干部的角色</w:t>
      </w:r>
    </w:p>
    <w:p>
      <w:pPr>
        <w:ind w:left="0" w:right="0" w:firstLine="560"/>
        <w:spacing w:before="450" w:after="450" w:line="312" w:lineRule="auto"/>
      </w:pPr>
      <w:r>
        <w:rPr>
          <w:rFonts w:ascii="宋体" w:hAnsi="宋体" w:eastAsia="宋体" w:cs="宋体"/>
          <w:color w:val="000"/>
          <w:sz w:val="28"/>
          <w:szCs w:val="28"/>
        </w:rPr>
        <w:t xml:space="preserve">　　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&gt;　　二、帮扶干部的角色</w:t>
      </w:r>
    </w:p>
    <w:p>
      <w:pPr>
        <w:ind w:left="0" w:right="0" w:firstLine="560"/>
        <w:spacing w:before="450" w:after="450" w:line="312" w:lineRule="auto"/>
      </w:pPr>
      <w:r>
        <w:rPr>
          <w:rFonts w:ascii="宋体" w:hAnsi="宋体" w:eastAsia="宋体" w:cs="宋体"/>
          <w:color w:val="000"/>
          <w:sz w:val="28"/>
          <w:szCs w:val="28"/>
        </w:rPr>
        <w:t xml:space="preserve">　　我的挂钩户是小水井新村三组202_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　　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　&gt;　三、包组干部的角色</w:t>
      </w:r>
    </w:p>
    <w:p>
      <w:pPr>
        <w:ind w:left="0" w:right="0" w:firstLine="560"/>
        <w:spacing w:before="450" w:after="450" w:line="312" w:lineRule="auto"/>
      </w:pPr>
      <w:r>
        <w:rPr>
          <w:rFonts w:ascii="宋体" w:hAnsi="宋体" w:eastAsia="宋体" w:cs="宋体"/>
          <w:color w:val="000"/>
          <w:sz w:val="28"/>
          <w:szCs w:val="28"/>
        </w:rPr>
        <w:t xml:space="preserve">　　我所包的组是小水井村委会新村一组村民小组，新村一组是202_年从赛岗村委会、木城坡村委会因地质灾害搬迁重组的村民小组。新村一组现有常住人口72户321人，其中建档立卡户18户75人，202_年脱贫5户19人，202_年脱贫5户21人，202_年脱贫7户31人，202_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　　包组工作是三年来脱贫攻坚工作中的重中之重，18户的建档立卡贫困户，因之前小水井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　　以上是我三年脱贫攻坚工作总结，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第三篇: 县脱贫攻坚工作总结特色亮点汇报材料</w:t>
      </w:r>
    </w:p>
    <w:p>
      <w:pPr>
        <w:ind w:left="0" w:right="0" w:firstLine="560"/>
        <w:spacing w:before="450" w:after="450" w:line="312" w:lineRule="auto"/>
      </w:pPr>
      <w:r>
        <w:rPr>
          <w:rFonts w:ascii="宋体" w:hAnsi="宋体" w:eastAsia="宋体" w:cs="宋体"/>
          <w:color w:val="000"/>
          <w:sz w:val="28"/>
          <w:szCs w:val="28"/>
        </w:rPr>
        <w:t xml:space="preserve">　　20x年，我认真按照省委、市委、区委脱贫攻坚工作会议精神和区政协领导提出的脱贫攻坚工作要求，紧密结合自身实际，在x镇x村的1、2、3、7社扎实开展了结对帮扶工作，受到了所联系贫困户的热烈欢迎。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　&gt;　一、被帮扶对象的基本情况</w:t>
      </w:r>
    </w:p>
    <w:p>
      <w:pPr>
        <w:ind w:left="0" w:right="0" w:firstLine="560"/>
        <w:spacing w:before="450" w:after="450" w:line="312" w:lineRule="auto"/>
      </w:pPr>
      <w:r>
        <w:rPr>
          <w:rFonts w:ascii="宋体" w:hAnsi="宋体" w:eastAsia="宋体" w:cs="宋体"/>
          <w:color w:val="000"/>
          <w:sz w:val="28"/>
          <w:szCs w:val="28"/>
        </w:rPr>
        <w:t xml:space="preserve">　　按照区政协机关结对帮扶的统一安排，我主要负责联系帮扶x镇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　&gt;　二、帮扶责任人所做的工作</w:t>
      </w:r>
    </w:p>
    <w:p>
      <w:pPr>
        <w:ind w:left="0" w:right="0" w:firstLine="560"/>
        <w:spacing w:before="450" w:after="450" w:line="312" w:lineRule="auto"/>
      </w:pPr>
      <w:r>
        <w:rPr>
          <w:rFonts w:ascii="宋体" w:hAnsi="宋体" w:eastAsia="宋体" w:cs="宋体"/>
          <w:color w:val="000"/>
          <w:sz w:val="28"/>
          <w:szCs w:val="28"/>
        </w:rPr>
        <w:t xml:space="preserve">　　根据责任分解，x镇x村精准扶贫脱贫工作主要由区政协领导、x镇相关领导和区上下派帮村的第一书记重点联系帮扶，我与区政协机关的陈静、王永芳等同志协助联系帮扶。就我本人而言，x年主要做好了以下几项工作：</w:t>
      </w:r>
    </w:p>
    <w:p>
      <w:pPr>
        <w:ind w:left="0" w:right="0" w:firstLine="560"/>
        <w:spacing w:before="450" w:after="450" w:line="312" w:lineRule="auto"/>
      </w:pPr>
      <w:r>
        <w:rPr>
          <w:rFonts w:ascii="宋体" w:hAnsi="宋体" w:eastAsia="宋体" w:cs="宋体"/>
          <w:color w:val="000"/>
          <w:sz w:val="28"/>
          <w:szCs w:val="28"/>
        </w:rPr>
        <w:t xml:space="preserve">　　1、围绕实现脱贫目标积极建言献策。根据《x镇x村精准扶贫规划》确定的目标任务，积极主动出点子想办法，配合区政协主要领导、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　　2、围绕加强沟通协调积极主动作为。一是加强与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　　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202_年脱贫，尹贤双家和陈守信家已于20x年脱贫，刘世银家和陈安福家计划于20x年脱贫。所以，我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x镇党委政府和相关部门，给陈安福最小的那个孙女儿上了户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