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落实全面从严治党总结报告</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实现党的历史使命,必须坚持全面从严治党。实践证明，实现党的历史使命，党必须始终坚强有力，全面从严治党永远在路上。大家创业网为大家整理的相关的落实全面从严治党总结报告，供大家参考选择。　　落实全面从严治党总结报告　　今年上半年市委要求，作为市...</w:t>
      </w:r>
    </w:p>
    <w:p>
      <w:pPr>
        <w:ind w:left="0" w:right="0" w:firstLine="560"/>
        <w:spacing w:before="450" w:after="450" w:line="312" w:lineRule="auto"/>
      </w:pPr>
      <w:r>
        <w:rPr>
          <w:rFonts w:ascii="宋体" w:hAnsi="宋体" w:eastAsia="宋体" w:cs="宋体"/>
          <w:color w:val="000"/>
          <w:sz w:val="28"/>
          <w:szCs w:val="28"/>
        </w:rPr>
        <w:t xml:space="preserve">实现党的历史使命,必须坚持全面从严治党。实践证明，实现党的历史使命，党必须始终坚强有力，全面从严治党永远在路上。大家创业网为大家整理的相关的落实全面从严治党总结报告，供大家参考选择。[_TAG_h2]　　落实全面从严治党总结报告</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_TAG_h2]　　落实全面从严治党总结报告</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认真贯彻落实党的十八届三中、四中、五中、六中全会和习近平总书记关于加强党风廉政建设系列讲话精神，按照县纪委关于党风廉政建设工作要求，结合我局的实际情况，坚持标本兼治、综合治理、惩防并举、注重预防的工作方针，认真贯彻落实党风廉政建设主体责任，进一步改进了工作作风，提高了机关效能，增强了服务意识，为促进我局老干部工作的开展提供了强有力的政治和纪律保障。现将我局党风廉政建设主体责任落实情况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局党总支部高度重视党风廉政建设工作，始终把党风廉政建设工作摆上重要议事日程。成立了以总支部书记、局长为组长，分管领导为副组长的党风廉政建设领导小组，通过党总支部会、全体党员干部会，专题研究部署党风廉政建设工作，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&gt;二、明确主体责任</w:t>
      </w:r>
    </w:p>
    <w:p>
      <w:pPr>
        <w:ind w:left="0" w:right="0" w:firstLine="560"/>
        <w:spacing w:before="450" w:after="450" w:line="312" w:lineRule="auto"/>
      </w:pPr>
      <w:r>
        <w:rPr>
          <w:rFonts w:ascii="宋体" w:hAnsi="宋体" w:eastAsia="宋体" w:cs="宋体"/>
          <w:color w:val="000"/>
          <w:sz w:val="28"/>
          <w:szCs w:val="28"/>
        </w:rPr>
        <w:t xml:space="preserve">　　为进一步落实党风廉政建设主体责任，我局明确了党总支部书记、局长是党风廉政建设工作第一责任人，对局的党风廉政建设负总责，把党风廉政建设工作与日常离退休老干部服务工作一起部署，一起落实，认真落实领导干部“一岗双责”，将反腐倡廉工作任务逐项分解，做到每项工作有责任领导、有具体责任人，充分发挥党总支部的作用。</w:t>
      </w:r>
    </w:p>
    <w:p>
      <w:pPr>
        <w:ind w:left="0" w:right="0" w:firstLine="560"/>
        <w:spacing w:before="450" w:after="450" w:line="312" w:lineRule="auto"/>
      </w:pPr>
      <w:r>
        <w:rPr>
          <w:rFonts w:ascii="宋体" w:hAnsi="宋体" w:eastAsia="宋体" w:cs="宋体"/>
          <w:color w:val="000"/>
          <w:sz w:val="28"/>
          <w:szCs w:val="28"/>
        </w:rPr>
        <w:t xml:space="preserve">　　&gt;三、强化作风建设</w:t>
      </w:r>
    </w:p>
    <w:p>
      <w:pPr>
        <w:ind w:left="0" w:right="0" w:firstLine="560"/>
        <w:spacing w:before="450" w:after="450" w:line="312" w:lineRule="auto"/>
      </w:pPr>
      <w:r>
        <w:rPr>
          <w:rFonts w:ascii="宋体" w:hAnsi="宋体" w:eastAsia="宋体" w:cs="宋体"/>
          <w:color w:val="000"/>
          <w:sz w:val="28"/>
          <w:szCs w:val="28"/>
        </w:rPr>
        <w:t xml:space="preserve">　　认真贯彻落实中央八项规定，将八项规定内容贯穿于日常管理和干部考核的全过程。一是改进工作作风。领导带头深入对离退休干部服务一线，听取离退休老干部的意见和建议，及时掌握离退休老干部的服务工作情况，推进工作落实。二是精简会议活动。坚决杜绝以会议落实会议，坚持开短会、开小会、开并会，力求讲短话，注重会议实效。三是规范公务接待。严格执行公务接待规定，上级部门或县局科室来我局检查、调研需要接待的，一律按照财政下发接待制度执行四是厉行勤俭节约。倡导全局干部养成勤俭节约的良好风气，从节约每一度电、每一张纸、每一升油、每一滴水做起，不搞铺张浪费，不讲排场、比阔气。五是严肃工作纪律。在严格执行中央八项规定的基础上认真落实上下班签到、请销假等制度，做到自我约束、自我规范、自我管理。</w:t>
      </w:r>
    </w:p>
    <w:p>
      <w:pPr>
        <w:ind w:left="0" w:right="0" w:firstLine="560"/>
        <w:spacing w:before="450" w:after="450" w:line="312" w:lineRule="auto"/>
      </w:pPr>
      <w:r>
        <w:rPr>
          <w:rFonts w:ascii="宋体" w:hAnsi="宋体" w:eastAsia="宋体" w:cs="宋体"/>
          <w:color w:val="000"/>
          <w:sz w:val="28"/>
          <w:szCs w:val="28"/>
        </w:rPr>
        <w:t xml:space="preserve">　　&gt;四、规范权力运行</w:t>
      </w:r>
    </w:p>
    <w:p>
      <w:pPr>
        <w:ind w:left="0" w:right="0" w:firstLine="560"/>
        <w:spacing w:before="450" w:after="450" w:line="312" w:lineRule="auto"/>
      </w:pPr>
      <w:r>
        <w:rPr>
          <w:rFonts w:ascii="宋体" w:hAnsi="宋体" w:eastAsia="宋体" w:cs="宋体"/>
          <w:color w:val="000"/>
          <w:sz w:val="28"/>
          <w:szCs w:val="28"/>
        </w:rPr>
        <w:t xml:space="preserve">　　认真贯彻落实民主集中制原则，围绕权力运行是否制衡、防控措施是否有力、制度机制是否健全等方面，进一步确权清权，明确重点环节，逐人评估岗位风险，强化防范措施，规范权力运行。同时，通过在检查组设立廉政监督员，对重点岗位人员进行不定期轮岗交流，加强对工作人员的监督约束，促使工作人员廉洁自律。</w:t>
      </w:r>
    </w:p>
    <w:p>
      <w:pPr>
        <w:ind w:left="0" w:right="0" w:firstLine="560"/>
        <w:spacing w:before="450" w:after="450" w:line="312" w:lineRule="auto"/>
      </w:pPr>
      <w:r>
        <w:rPr>
          <w:rFonts w:ascii="宋体" w:hAnsi="宋体" w:eastAsia="宋体" w:cs="宋体"/>
          <w:color w:val="000"/>
          <w:sz w:val="28"/>
          <w:szCs w:val="28"/>
        </w:rPr>
        <w:t xml:space="preserve">　　&gt;五、落实责任追究</w:t>
      </w:r>
    </w:p>
    <w:p>
      <w:pPr>
        <w:ind w:left="0" w:right="0" w:firstLine="560"/>
        <w:spacing w:before="450" w:after="450" w:line="312" w:lineRule="auto"/>
      </w:pPr>
      <w:r>
        <w:rPr>
          <w:rFonts w:ascii="宋体" w:hAnsi="宋体" w:eastAsia="宋体" w:cs="宋体"/>
          <w:color w:val="000"/>
          <w:sz w:val="28"/>
          <w:szCs w:val="28"/>
        </w:rPr>
        <w:t xml:space="preserve">　　加强对党风廉政责任制落实情况的督查，坚持经常性检查与重点督查相结合的原则，从源头上推进反腐倡廉各项工作的落实。我们的主要做法是：一是定期召开支部会议，听取责任落实情况汇报，解决责任落实中的困难和问题;二是加强监督检查，对检查出的问题，责令相关人员限期改正，对涉及制度不落实、损害群众利益、工作失职等相关责任人进行诫勉谈话;三是将贯彻落实党风廉政建设责任制情况作为工作人员年度考核的重要内容，并将考核结果作为年度评先、评优的重要依据之一。</w:t>
      </w:r>
    </w:p>
    <w:p>
      <w:pPr>
        <w:ind w:left="0" w:right="0" w:firstLine="560"/>
        <w:spacing w:before="450" w:after="450" w:line="312" w:lineRule="auto"/>
      </w:pPr>
      <w:r>
        <w:rPr>
          <w:rFonts w:ascii="宋体" w:hAnsi="宋体" w:eastAsia="宋体" w:cs="宋体"/>
          <w:color w:val="000"/>
          <w:sz w:val="28"/>
          <w:szCs w:val="28"/>
        </w:rPr>
        <w:t xml:space="preserve">　　总之，202_年我局党总支部在党风廉政建设方面取得了一定成绩，但与上级要求仍有一定差距。202_年，我们将按照党风廉政建设的工作目标，深入开展反腐倡廉宣传教育，加强制度建设，纠正不正之风，严肃党的纪律，履职尽责，扎实开展各项工作，努力实现干部清正、为离退休老干部服务好为宗旨做好各项工作，不断开创老干部工作的新局面。[_TAG_h2]　　落实全面从严治党总结报告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　　&gt;一、注重学习，不断提高自身政治素质和科学理论水平始终保持政治、信仰的清醒和坚定。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&gt;二、 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 不抓是渎职， 抓不好是严重失职”的责任意识，把落实主体责任作为分内之事、应尽之责。在党建工作方面，始终坚持守土有责、 守土负责、 守土尽责， 坚持做到重要工作亲自部署、 重大问题亲自过问、 重点环节亲自协调。 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　　&gt;三、 真严实管， 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 始终坚持从自身做起、从点滴做起，把廉洁勤政作为立身之本， 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　　&gt;四、 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 我能够严格遵守党的政治纪律和廉政准则，自觉维护班子团结统一和权威，对集体议定的事项严格依法依规办事 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2025-05-17T18:27:54+08:00</dcterms:created>
  <dcterms:modified xsi:type="dcterms:W3CDTF">2025-05-17T18:27:54+08:00</dcterms:modified>
</cp:coreProperties>
</file>

<file path=docProps/custom.xml><?xml version="1.0" encoding="utf-8"?>
<Properties xmlns="http://schemas.openxmlformats.org/officeDocument/2006/custom-properties" xmlns:vt="http://schemas.openxmlformats.org/officeDocument/2006/docPropsVTypes"/>
</file>