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顺昌防控工作总结(推荐8篇)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顺昌防控工作总结1（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顺昌防控工作总结1</w:t>
      </w:r>
    </w:p>
    <w:p>
      <w:pPr>
        <w:ind w:left="0" w:right="0" w:firstLine="560"/>
        <w:spacing w:before="450" w:after="450" w:line="312" w:lineRule="auto"/>
      </w:pPr>
      <w:r>
        <w:rPr>
          <w:rFonts w:ascii="宋体" w:hAnsi="宋体" w:eastAsia="宋体" w:cs="宋体"/>
          <w:color w:val="000"/>
          <w:sz w:val="28"/>
          <w:szCs w:val="28"/>
        </w:rPr>
        <w:t xml:space="preserve">（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通过批复开工建设；三是完成顺昌县鹭鹚溪安全生态水系建设项目，投资420万元，综合治理河长3公里。落实河湖长制组织体系建设和责任，抓实问题整改，完成仁寿溪健康河流的创建工作。一年来巡河11560人次，清理整治河湖乱占、乱采、乱堆、乱建问题1965个。</w:t>
      </w:r>
    </w:p>
    <w:p>
      <w:pPr>
        <w:ind w:left="0" w:right="0" w:firstLine="560"/>
        <w:spacing w:before="450" w:after="450" w:line="312" w:lineRule="auto"/>
      </w:pPr>
      <w:r>
        <w:rPr>
          <w:rFonts w:ascii="宋体" w:hAnsi="宋体" w:eastAsia="宋体" w:cs="宋体"/>
          <w:color w:val="000"/>
          <w:sz w:val="28"/>
          <w:szCs w:val="28"/>
        </w:rPr>
        <w:t xml:space="preserve">（四）库区移民工作稳步推进。全年移民后扶常规在建项目共15个，总计移民资金万元，已完工验收12个项目，拨付移民资金万元，3个项目已完工准备综验；资产型项目历年累计资金共计万元，已完成店面购置并顺利招租；开工建设洋口大中型水库移民后扶示范区项目，项目投资2340万元；直补资金万元及时准确拨付到直补人口3227人“一折通”账户；完成“十四五”规划修编；年度绩效考评排名全市第四，较上年相比提升两位。</w:t>
      </w:r>
    </w:p>
    <w:p>
      <w:pPr>
        <w:ind w:left="0" w:right="0" w:firstLine="560"/>
        <w:spacing w:before="450" w:after="450" w:line="312" w:lineRule="auto"/>
      </w:pPr>
      <w:r>
        <w:rPr>
          <w:rFonts w:ascii="宋体" w:hAnsi="宋体" w:eastAsia="宋体" w:cs="宋体"/>
          <w:color w:val="000"/>
          <w:sz w:val="28"/>
          <w:szCs w:val="28"/>
        </w:rPr>
        <w:t xml:space="preserve">（五）推进全面从严治党。一是加强党的建设。认真做好县委“回头看”巡察反馈意见整改，建立问题、任务、整改清单，推动整改件件有着落、事事有结果。深入学习贯彻党的十九届六中全会和省第十一次、市第六次、县第十四次党代会精神，认真开展党史学习教育和“再学习、再调研、再落实”“我为群众办实事”活动，有效推进“机关联乡村、机关联社区”工作，积极组织建党100周年系列庆祝活动，牢记“两个确立”，做到“两个维护”。二是强化廉政风险防控。把党风廉政建设贯穿水利工作方方面面，注重压力传导和风险防控，坚决履行全面从严治党主体责任，认真贯彻中央八项规定精神，持续纠治“四风”，将党规党纪学习作为党支部学习和干部教育培训重要内容。强化教育管理监督，常态化开展党章党规和党性党风党纪教育，筑牢思想防线。采取廉政谈话、参观廉政警示教育基地、观看廉政专题片等形式，广泛深入开展警示教育。强化基层党组织教育功能，持续推动廉政教育常态化、全覆盖。落实《中国^v^党员权利保障条例》，激发广大党员参与党内事务的热情。健全完善谈心谈话制度。做细做实日常监督，抓早抓小、防微杜渐。提升把握和运用“四种形态”的能力，依法依规查处机关党员违纪问题。一年来开展廉政谈话提醒60次。三是落实意识形态工作责任制。深刻认识意识形态工作的极端重要性,努力健全完善党组统一领导、齐抓共管、各责任主体积极配合,狠抓党组学习中心组和党员、干部职工的思想政治教育，共同提高意识形态工作的新格局,牢牢掌握意识形态工作的领导权、主动权、管理权和话语权,切实把意识形态工作摆上重要议事日程。认真落实《中国^v^宣传工作条例》和《党委（党组）意识形态工作责任制实施办法》，把意识形态工作列入机关党建工作、参加“三个书记”述职评议、党务干部业务培训的重要内容，推动强化责任担当。加强落实《条例》和意识形态工作责任，加强对意识形态工作的分析研判，全面提升防范和化解政治风险的能力。</w:t>
      </w:r>
    </w:p>
    <w:p>
      <w:pPr>
        <w:ind w:left="0" w:right="0" w:firstLine="560"/>
        <w:spacing w:before="450" w:after="450" w:line="312" w:lineRule="auto"/>
      </w:pPr>
      <w:r>
        <w:rPr>
          <w:rFonts w:ascii="宋体" w:hAnsi="宋体" w:eastAsia="宋体" w:cs="宋体"/>
          <w:color w:val="000"/>
          <w:sz w:val="28"/>
          <w:szCs w:val="28"/>
        </w:rPr>
        <w:t xml:space="preserve">（六）加强精神文明建设、综治、机关效能建设、保密等工作，做好政府其他工作。</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20_年我局将深入学习贯彻^v^^v^来闽考察重要讲话精神和对南平工作的重要指示，把认真学习贯彻好党的十九届六中全会精神作为当前工作的重中之重，把党建贯穿水利工作各领域，坚定不移推进全面从严治党，传承弘扬^v^^v^倡导并实践的“四下基层”优良作风，找准结合点、找到突破口，对标上级水利部门工作重点，保持工作定力，坚持务实重干，努力推动我县水利工作再上新台阶，以优异成绩迎接党的^v^胜利召开。计划开工项目5个，建成或基本建成3个，完成水利投资亿元。</w:t>
      </w:r>
    </w:p>
    <w:p>
      <w:pPr>
        <w:ind w:left="0" w:right="0" w:firstLine="560"/>
        <w:spacing w:before="450" w:after="450" w:line="312" w:lineRule="auto"/>
      </w:pPr>
      <w:r>
        <w:rPr>
          <w:rFonts w:ascii="宋体" w:hAnsi="宋体" w:eastAsia="宋体" w:cs="宋体"/>
          <w:color w:val="000"/>
          <w:sz w:val="28"/>
          <w:szCs w:val="28"/>
        </w:rPr>
        <w:t xml:space="preserve">（一）统筹推进重点项目。一是加快推进顺昌县张源水库工程。完成坝基处理，坝体浇筑到283米高程，混凝土量浇筑约4万立方，大坝监测系统埋，预计完成工程量6000万元。二是加快提升农村供水工程建设管理水平。大力推进城乡供水一体化项目，全面推动城乡供水一体化项目中心城区供水分区、仁寿洋墩供水分区、埔上大干供水分区水厂、输水管道、取水坝的工程建设，同时完成其余分区的施工前期准备工作，计划投资亿元。完成建西镇慈太村、仁寿镇桥下村、大干镇土垅村饮水安全巩固提升项目，计划投资69万元，受益人口2702人。三是积极实施中小河流治理项目。完成顺昌县仁寿溪（洋墩乡段）中小河流治理工程和顺昌县金溪支流（蛟溪段）中小河流治理工程，计划投资4952万元，综合治理河长8公里。四是继续实施安全生态水系项目。完成鹭鹚溪（建西镇段）安全生态水系建设项目、仁寿溪（仁寿镇段）安全生态水系建设项目建设工作；加快推动蛟溪安全生态水系建设项目实施方案批复，待省厅补助资金下达立即开工。五抓江河湖泊治理骨干工程。规划建设闽江防洪治理工程（顺昌段），估算投资亿元。六是扎实做好库区移民工作。按照序时进度全力推进20_年库区移民第一批8个项目、万元和洋口大中型水库移民后扶示范区项目建设。</w:t>
      </w:r>
    </w:p>
    <w:p>
      <w:pPr>
        <w:ind w:left="0" w:right="0" w:firstLine="560"/>
        <w:spacing w:before="450" w:after="450" w:line="312" w:lineRule="auto"/>
      </w:pPr>
      <w:r>
        <w:rPr>
          <w:rFonts w:ascii="宋体" w:hAnsi="宋体" w:eastAsia="宋体" w:cs="宋体"/>
          <w:color w:val="000"/>
          <w:sz w:val="28"/>
          <w:szCs w:val="28"/>
        </w:rPr>
        <w:t xml:space="preserve">（二）维护河湖健康生命。一是抓好农村水电站清理整治行动工作。根据《福建省水电站清理整治行动方案》《福建省水电站清理整治综合评估工作指南》《南平市人民政府办公室关于印发南平市水电站清理整治行动组织实施方案的通知》的部署安排，抓实抓好水电站清理整治工作。落实生态流量，持续开展绿色小水电示范创建工作。二是纵深推进河湖“清四乱”常态化规范化，持续深化河湖长制。继续落实“河长令”工作机制，对发现的突出问题，下发河长令，督促整改落实；开展“健康河流”创建工作，做好防洪岸线修编、河流管理范围线划定及河湖岸线分区规划工作；深入推广生态巡查机制。三是持续推进水土流失综合防治。完成年度万平方公里综合治理任务，加强对生产建设项目水土保持方案审批、水土保持补偿费征收和管理等工作。</w:t>
      </w:r>
    </w:p>
    <w:p>
      <w:pPr>
        <w:ind w:left="0" w:right="0" w:firstLine="560"/>
        <w:spacing w:before="450" w:after="450" w:line="312" w:lineRule="auto"/>
      </w:pPr>
      <w:r>
        <w:rPr>
          <w:rFonts w:ascii="宋体" w:hAnsi="宋体" w:eastAsia="宋体" w:cs="宋体"/>
          <w:color w:val="000"/>
          <w:sz w:val="28"/>
          <w:szCs w:val="28"/>
        </w:rPr>
        <w:t xml:space="preserve">（三）落实水利行业强监管，做好防灾减灾工作。一是坚持人民至上、生命至上，增强底线意识、忧患意识、责任意识、担当意识，立足防大汛、抗大旱，坚持防住为王、“预”字当先、“实”字托底，锚定“人员不伤亡、水库不垮坝、重要堤防不决口、重要基础设施不受冲击”目标，落实预报、预警、预演、预案“四预”措施，贯通雨情、水情、险情、灾情“四情”防御，抓紧补短板、堵漏洞、强弱项，从最坏处着想，向最好处努力，建设12处集镇所在地重要河段视频监测预警系统。二是强化水库安全管理。健全水库大坝安全责任制，建设15座公益性水库雨水情测报和大坝安全监测设施建设。三是认真按照上级安委会和水利行业安全要求,严格落实安全生产监管责任。落实“管行业必须管安全，管业务必须管安全，管生产经营必须管安全”的要求，严格落实水利安全生产监管职责；同时进一步落实水利项目法人和生产经营单位安全生产主体责任，抓好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顺昌防控工作总结2</w:t>
      </w:r>
    </w:p>
    <w:p>
      <w:pPr>
        <w:ind w:left="0" w:right="0" w:firstLine="560"/>
        <w:spacing w:before="450" w:after="450" w:line="312" w:lineRule="auto"/>
      </w:pPr>
      <w:r>
        <w:rPr>
          <w:rFonts w:ascii="宋体" w:hAnsi="宋体" w:eastAsia="宋体" w:cs="宋体"/>
          <w:color w:val="000"/>
          <w:sz w:val="28"/>
          <w:szCs w:val="28"/>
        </w:rPr>
        <w:t xml:space="preserve"> 1.全县12名乡镇（街道）残疾人联络员工资从20_年3月起，每月工资由原来的1600元提高到1800元，同时完善了考核机制，20_年3月，县残联出台了《20_年度乡镇（街道）残疾人联络员考核办法》。为专门协会提供一间专门的办公场所，并为专门协会开展各项活动给予经费保障。20_年举办联络员培训班两次，共180余人，费用69560元。</w:t>
      </w:r>
    </w:p>
    <w:p>
      <w:pPr>
        <w:ind w:left="0" w:right="0" w:firstLine="560"/>
        <w:spacing w:before="450" w:after="450" w:line="312" w:lineRule="auto"/>
      </w:pPr>
      <w:r>
        <w:rPr>
          <w:rFonts w:ascii="宋体" w:hAnsi="宋体" w:eastAsia="宋体" w:cs="宋体"/>
          <w:color w:val="000"/>
          <w:sz w:val="28"/>
          <w:szCs w:val="28"/>
        </w:rPr>
        <w:t xml:space="preserve"> 2. 20_年11月，组织县聋人协会观看《建党伟业》和开展乒乓球健身活动；联合顺昌县上善社会工作服务中心组织18户重度残疾人家庭开展了“读一本书、看一次电影、游一次园、参观一次展览、参加一次文化活动”的残疾人文化进家庭“五个一”活动，让重度残疾人走出家门，共享文化大餐。</w:t>
      </w:r>
    </w:p>
    <w:p>
      <w:pPr>
        <w:ind w:left="0" w:right="0" w:firstLine="560"/>
        <w:spacing w:before="450" w:after="450" w:line="312" w:lineRule="auto"/>
      </w:pPr>
      <w:r>
        <w:rPr>
          <w:rFonts w:ascii="宋体" w:hAnsi="宋体" w:eastAsia="宋体" w:cs="宋体"/>
          <w:color w:val="000"/>
          <w:sz w:val="28"/>
          <w:szCs w:val="28"/>
        </w:rPr>
        <w:t xml:space="preserve"> 3.组织部分残疾人到我县残疾人康复中心、县医院、博物馆、公园、公共厕所等场所开展“体验无障碍环境共享美好新南平”为主题的无障碍环境促进体验活动，认真听取残疾人对我县无障碍环境建设的意见和建议，并积极向有关部门反映。</w:t>
      </w:r>
    </w:p>
    <w:p>
      <w:pPr>
        <w:ind w:left="0" w:right="0" w:firstLine="560"/>
        <w:spacing w:before="450" w:after="450" w:line="312" w:lineRule="auto"/>
      </w:pPr>
      <w:r>
        <w:rPr>
          <w:rFonts w:ascii="宋体" w:hAnsi="宋体" w:eastAsia="宋体" w:cs="宋体"/>
          <w:color w:val="000"/>
          <w:sz w:val="28"/>
          <w:szCs w:val="28"/>
        </w:rPr>
        <w:t xml:space="preserve"> 三、千方百计增进民生福祉</w:t>
      </w:r>
    </w:p>
    <w:p>
      <w:pPr>
        <w:ind w:left="0" w:right="0" w:firstLine="560"/>
        <w:spacing w:before="450" w:after="450" w:line="312" w:lineRule="auto"/>
      </w:pPr>
      <w:r>
        <w:rPr>
          <w:rFonts w:ascii="宋体" w:hAnsi="宋体" w:eastAsia="宋体" w:cs="宋体"/>
          <w:color w:val="000"/>
          <w:sz w:val="28"/>
          <w:szCs w:val="28"/>
        </w:rPr>
        <w:t xml:space="preserve">(一)康复辅具不折不扣全面实施好</w:t>
      </w:r>
    </w:p>
    <w:p>
      <w:pPr>
        <w:ind w:left="0" w:right="0" w:firstLine="560"/>
        <w:spacing w:before="450" w:after="450" w:line="312" w:lineRule="auto"/>
      </w:pPr>
      <w:r>
        <w:rPr>
          <w:rFonts w:ascii="宋体" w:hAnsi="宋体" w:eastAsia="宋体" w:cs="宋体"/>
          <w:color w:val="000"/>
          <w:sz w:val="28"/>
          <w:szCs w:val="28"/>
        </w:rPr>
        <w:t xml:space="preserve"> 1.全年共完成0—6岁儿童康复任务26例，全年共计支付补贴万元。</w:t>
      </w:r>
    </w:p>
    <w:p>
      <w:pPr>
        <w:ind w:left="0" w:right="0" w:firstLine="560"/>
        <w:spacing w:before="450" w:after="450" w:line="312" w:lineRule="auto"/>
      </w:pPr>
      <w:r>
        <w:rPr>
          <w:rFonts w:ascii="宋体" w:hAnsi="宋体" w:eastAsia="宋体" w:cs="宋体"/>
          <w:color w:val="000"/>
          <w:sz w:val="28"/>
          <w:szCs w:val="28"/>
        </w:rPr>
        <w:t xml:space="preserve"> 2.为60名精神病住院患者提供医疗救助，全年共计补助万元；为55名精神病患者提供服药补助，全年共计补助万元。</w:t>
      </w:r>
    </w:p>
    <w:p>
      <w:pPr>
        <w:ind w:left="0" w:right="0" w:firstLine="560"/>
        <w:spacing w:before="450" w:after="450" w:line="312" w:lineRule="auto"/>
      </w:pPr>
      <w:r>
        <w:rPr>
          <w:rFonts w:ascii="宋体" w:hAnsi="宋体" w:eastAsia="宋体" w:cs="宋体"/>
          <w:color w:val="000"/>
          <w:sz w:val="28"/>
          <w:szCs w:val="28"/>
        </w:rPr>
        <w:t xml:space="preserve"> 3.今年完成残疾人辅具配置共计2128人，占任务数的，全年预计需要完成计划数为202_人，已超额完成年初预计任务，全年共计辅具补贴501人，共计补助万元。</w:t>
      </w:r>
    </w:p>
    <w:p>
      <w:pPr>
        <w:ind w:left="0" w:right="0" w:firstLine="560"/>
        <w:spacing w:before="450" w:after="450" w:line="312" w:lineRule="auto"/>
      </w:pPr>
      <w:r>
        <w:rPr>
          <w:rFonts w:ascii="宋体" w:hAnsi="宋体" w:eastAsia="宋体" w:cs="宋体"/>
          <w:color w:val="000"/>
          <w:sz w:val="28"/>
          <w:szCs w:val="28"/>
        </w:rPr>
        <w:t xml:space="preserve"> 4.做好老年残疾人康复项目，全年共计筛查60岁以上老年残疾人1122人，为其中符合条件的43名老年残疾人提供精准康复服务，该项目采取政府购买方式，由第三方机构进行服务，共计服务费万元。</w:t>
      </w:r>
    </w:p>
    <w:p>
      <w:pPr>
        <w:ind w:left="0" w:right="0" w:firstLine="560"/>
        <w:spacing w:before="450" w:after="450" w:line="312" w:lineRule="auto"/>
      </w:pPr>
      <w:r>
        <w:rPr>
          <w:rFonts w:ascii="宋体" w:hAnsi="宋体" w:eastAsia="宋体" w:cs="宋体"/>
          <w:color w:val="000"/>
          <w:sz w:val="28"/>
          <w:szCs w:val="28"/>
        </w:rPr>
        <w:t xml:space="preserve"> 5.进一步完善我县残疾儿童康复服务基础设施和提升康复服务能力。投资约1500万元建设残疾人康复中心及综合服务设施，总建筑面积平方米，已于20_年11月建成并投入使用。为了使残疾人康复中心及综合服务设施尽快发挥其功能，已于20_年9月通过公开招标方式引进了1家残疾人儿童康复机构，可为脑瘫、智障、孤独症及听力言语障碍等残疾儿童提供康复服务。该残疾儿童康复机构引进后，对于有康复需求的残疾儿童在当地就可享受康复服务，不需要到外地机构进行康复，既减轻了有康复需求残疾儿童的家庭经济负担，也弥补了我县长期没有残疾儿童康复机构的空白。</w:t>
      </w:r>
    </w:p>
    <w:p>
      <w:pPr>
        <w:ind w:left="0" w:right="0" w:firstLine="560"/>
        <w:spacing w:before="450" w:after="450" w:line="312" w:lineRule="auto"/>
      </w:pPr>
      <w:r>
        <w:rPr>
          <w:rFonts w:ascii="宋体" w:hAnsi="宋体" w:eastAsia="宋体" w:cs="宋体"/>
          <w:color w:val="000"/>
          <w:sz w:val="28"/>
          <w:szCs w:val="28"/>
        </w:rPr>
        <w:t xml:space="preserve">(二)教育就业稳步提升</w:t>
      </w:r>
    </w:p>
    <w:p>
      <w:pPr>
        <w:ind w:left="0" w:right="0" w:firstLine="560"/>
        <w:spacing w:before="450" w:after="450" w:line="312" w:lineRule="auto"/>
      </w:pPr>
      <w:r>
        <w:rPr>
          <w:rFonts w:ascii="宋体" w:hAnsi="宋体" w:eastAsia="宋体" w:cs="宋体"/>
          <w:color w:val="000"/>
          <w:sz w:val="28"/>
          <w:szCs w:val="28"/>
        </w:rPr>
        <w:t xml:space="preserve"> 1.就业创业和居家托养情况。截至20_年8月底和9月底，已全面完成省级下达的就业创业43人、居家托养147人和中央残疾人“阳光家园”居家托养补助项目34人的入户走访、核查、公示、平台录入、审批和补助资金发放工作任务，圆满完成上级下达的指标，资金全部使用完毕，无结余，完成率100%。</w:t>
      </w:r>
    </w:p>
    <w:p>
      <w:pPr>
        <w:ind w:left="0" w:right="0" w:firstLine="560"/>
        <w:spacing w:before="450" w:after="450" w:line="312" w:lineRule="auto"/>
      </w:pPr>
      <w:r>
        <w:rPr>
          <w:rFonts w:ascii="宋体" w:hAnsi="宋体" w:eastAsia="宋体" w:cs="宋体"/>
          <w:color w:val="000"/>
          <w:sz w:val="28"/>
          <w:szCs w:val="28"/>
        </w:rPr>
        <w:t xml:space="preserve"> 2.残疾人机构托养服务项目情况。20_年市残联下达我县残疾人机构托养指标10名，20_年7月底已全面完成任务，省级资金已全部发放到位，完成率达100%。</w:t>
      </w:r>
    </w:p>
    <w:p>
      <w:pPr>
        <w:ind w:left="0" w:right="0" w:firstLine="560"/>
        <w:spacing w:before="450" w:after="450" w:line="312" w:lineRule="auto"/>
      </w:pPr>
      <w:r>
        <w:rPr>
          <w:rFonts w:ascii="宋体" w:hAnsi="宋体" w:eastAsia="宋体" w:cs="宋体"/>
          <w:color w:val="000"/>
          <w:sz w:val="28"/>
          <w:szCs w:val="28"/>
        </w:rPr>
        <w:t xml:space="preserve">3.扶持残疾人就业创业六项政策项目情况。2021年下达我县补贴资金50万元，严格按省上规定要求及时间段（开始申报时间为6月1日，截止时间7月31日，补贴发放时间10月份）会同县人社局进行审核、审批、公示等相关程序。有160名残疾人符合自主就业创业社会保险补贴申报条件，合计补贴资金万元，已拨付到受助对象账户。</w:t>
      </w:r>
    </w:p>
    <w:p>
      <w:pPr>
        <w:ind w:left="0" w:right="0" w:firstLine="560"/>
        <w:spacing w:before="450" w:after="450" w:line="312" w:lineRule="auto"/>
      </w:pPr>
      <w:r>
        <w:rPr>
          <w:rFonts w:ascii="宋体" w:hAnsi="宋体" w:eastAsia="宋体" w:cs="宋体"/>
          <w:color w:val="000"/>
          <w:sz w:val="28"/>
          <w:szCs w:val="28"/>
        </w:rPr>
        <w:t xml:space="preserve">4. 积极做好已脱贫残疾人防止返贫监测和政策帮扶工作。20_年，通过乡镇（街道）、村（居）残疾人联络员落加强对已脱贫残疾人防止返贫监测工作，同时，对已脱贫残疾人继续落实好优惠政策帮扶，巩固好脱贫攻坚成果，防止其返贫。</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顺昌防控工作总结3</w:t>
      </w:r>
    </w:p>
    <w:p>
      <w:pPr>
        <w:ind w:left="0" w:right="0" w:firstLine="560"/>
        <w:spacing w:before="450" w:after="450" w:line="312" w:lineRule="auto"/>
      </w:pPr>
      <w:r>
        <w:rPr>
          <w:rFonts w:ascii="宋体" w:hAnsi="宋体" w:eastAsia="宋体" w:cs="宋体"/>
          <w:color w:val="000"/>
          <w:sz w:val="28"/>
          <w:szCs w:val="28"/>
        </w:rPr>
        <w:t xml:space="preserve">推广绿色种养，打造种养结合、农牧绿色发展模式，实现农牧和谐匹配、资源内部循环、环境友好发展。大力发展“三品一标”农产品，落实市级全域绿色食品试点县创建工作，进一步扩大绿色食品达标面积。深入开展农产品质量安全县创建，推进农产品质量安全追溯体系建设。</w:t>
      </w:r>
    </w:p>
    <w:p>
      <w:pPr>
        <w:ind w:left="0" w:right="0" w:firstLine="560"/>
        <w:spacing w:before="450" w:after="450" w:line="312" w:lineRule="auto"/>
      </w:pPr>
      <w:r>
        <w:rPr>
          <w:rFonts w:ascii="宋体" w:hAnsi="宋体" w:eastAsia="宋体" w:cs="宋体"/>
          <w:color w:val="000"/>
          <w:sz w:val="28"/>
          <w:szCs w:val="28"/>
        </w:rPr>
        <w:t xml:space="preserve">（七）抓改革促振兴</w:t>
      </w:r>
    </w:p>
    <w:p>
      <w:pPr>
        <w:ind w:left="0" w:right="0" w:firstLine="560"/>
        <w:spacing w:before="450" w:after="450" w:line="312" w:lineRule="auto"/>
      </w:pPr>
      <w:r>
        <w:rPr>
          <w:rFonts w:ascii="宋体" w:hAnsi="宋体" w:eastAsia="宋体" w:cs="宋体"/>
          <w:color w:val="000"/>
          <w:sz w:val="28"/>
          <w:szCs w:val="28"/>
        </w:rPr>
        <w:t xml:space="preserve">深化农村集体产权制度、农村土地制度、农村宅基地制度改革，实施家庭农场培育计划，支持发展农民合作社联合社。实施新型职业农民素质提升工程，大力开展农机作业、统防统治等农业生产社会化服务，扩大服务覆盖面。加快农村土地经营权流转，提高农民组织化程度。全面推动乡村振兴重点项目落实，谋划好试点村20_年产业发展项目。抓好巩固拓展脱贫攻坚成果与乡村振兴有效衔接，落实“1+5+N”防贫助贫工作机制，健全防止返贫监测帮扶机制。</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顺昌防控工作总结4</w:t>
      </w:r>
    </w:p>
    <w:p>
      <w:pPr>
        <w:ind w:left="0" w:right="0" w:firstLine="560"/>
        <w:spacing w:before="450" w:after="450" w:line="312" w:lineRule="auto"/>
      </w:pPr>
      <w:r>
        <w:rPr>
          <w:rFonts w:ascii="宋体" w:hAnsi="宋体" w:eastAsia="宋体" w:cs="宋体"/>
          <w:color w:val="000"/>
          <w:sz w:val="28"/>
          <w:szCs w:val="28"/>
        </w:rPr>
        <w:t xml:space="preserve">一是突出政治建设。始终把党的政治建设摆在首位，坚定坚决落细落实^v^^v^的重要讲话重要指示批示精神和^v^决策部署，以坚定的行动、实干的成效践行“四个意识”、“四个自信”、“两个维护”。二是建强各级组织。巩固基层党组织标准化建设成果，推进党支部达标创星活动。持续推动党的模范机关创建，深入开展突破“难、硬、重、新”工作行动，推进党组织和党员充分发挥战斗堡垒和先锋模范作用。三是加强队伍建设。坚持严管与厚爱结合、激励与约束并重，不断优化交通干部队伍结构，全面提高年轻干部“七种能力”，打造素质优良、作风过硬的交通劳动者大军。四是持续正风肃纪。严格落实中央八项规定及其实施细则和我省实施办法，坚决整治形式主义、官僚主义。综合运用监督执纪“四种形态”，不折不扣落实全面从严治党主体责任。五是提升行业软实力。深入推进精神文明创建，争创新一届文明单位，弘扬新时代交通精神，充分激发广大干部职工服务发展、服务群众的动力和活力。健全新闻宣传工作机制，加强“三微”等新媒体矩阵建设，全面宣传展示交通发展成就。</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顺昌防控工作总结5</w:t>
      </w:r>
    </w:p>
    <w:p>
      <w:pPr>
        <w:ind w:left="0" w:right="0" w:firstLine="560"/>
        <w:spacing w:before="450" w:after="450" w:line="312" w:lineRule="auto"/>
      </w:pPr>
      <w:r>
        <w:rPr>
          <w:rFonts w:ascii="宋体" w:hAnsi="宋体" w:eastAsia="宋体" w:cs="宋体"/>
          <w:color w:val="000"/>
          <w:sz w:val="28"/>
          <w:szCs w:val="28"/>
        </w:rPr>
        <w:t xml:space="preserve">按照“外防输入、内防反弹”“人物同防”防控策略，从严从细从实抓好常态化疫情防控。一是加强客运行业防控。交通运输场站持续落实体温检测、健康码查验、定期消杀、“1米线”安全距离购票、候车等疫情防控措施，农村客运、公共汽车、出租汽车等司乘人员规范佩戴口罩。二是强化货运行业防控。特别关注寄递物流和冷链运输，督促指导相关物流企业建立货物信息和驾驶员健康信息登记制度，严格做好装载运输工具和堆存场所的清洁消杀及从业人员防护等工作。三是加强核酸检测工作。对运输车船从业人员中可能接触检测阳性物品和环境的人员等“应检尽检”重点人群，严格落实每7天进行1次核酸检测。对各类公共交通从业人员等“适时抽检”相关人群，按每15天抽检10%，每5个月完成一轮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顺昌防控工作总结6</w:t>
      </w:r>
    </w:p>
    <w:p>
      <w:pPr>
        <w:ind w:left="0" w:right="0" w:firstLine="560"/>
        <w:spacing w:before="450" w:after="450" w:line="312" w:lineRule="auto"/>
      </w:pPr>
      <w:r>
        <w:rPr>
          <w:rFonts w:ascii="宋体" w:hAnsi="宋体" w:eastAsia="宋体" w:cs="宋体"/>
          <w:color w:val="000"/>
          <w:sz w:val="28"/>
          <w:szCs w:val="28"/>
        </w:rPr>
        <w:t xml:space="preserve">县委政法委全体干部取消中秋休假，坚守岗位，奋战疫情防控一线。县委常委、政法委书记吴盛安先后到顺昌、大干、文新高速出口防疫管控点及竹苑宾馆、郑坊卫生院集中隔离点检查指导疫情防控工作。</w:t>
      </w:r>
    </w:p>
    <w:p>
      <w:pPr>
        <w:ind w:left="0" w:right="0" w:firstLine="560"/>
        <w:spacing w:before="450" w:after="450" w:line="312" w:lineRule="auto"/>
      </w:pPr>
      <w:r>
        <w:rPr>
          <w:rFonts w:ascii="宋体" w:hAnsi="宋体" w:eastAsia="宋体" w:cs="宋体"/>
          <w:color w:val="000"/>
          <w:sz w:val="28"/>
          <w:szCs w:val="28"/>
        </w:rPr>
        <w:t xml:space="preserve">在高速路口，吴盛安认真检查了进出车辆和人员防疫检测、信息登记、应急措施等情况，强调要加强自我防护，严格检查流程，严把“外防输入”环节。在集中隔离点，吴盛安详细了解功能区设置及物资保障、卫生防疫、人员管控、消防安全、环境消杀等情况，要求严格落实进出信息核查登记、24小时专班值守等制度，确保隔离点闭环管理。</w:t>
      </w:r>
    </w:p>
    <w:p>
      <w:pPr>
        <w:ind w:left="0" w:right="0" w:firstLine="560"/>
        <w:spacing w:before="450" w:after="450" w:line="312" w:lineRule="auto"/>
      </w:pPr>
      <w:r>
        <w:rPr>
          <w:rFonts w:ascii="宋体" w:hAnsi="宋体" w:eastAsia="宋体" w:cs="宋体"/>
          <w:color w:val="000"/>
          <w:sz w:val="28"/>
          <w:szCs w:val="28"/>
        </w:rPr>
        <w:t xml:space="preserve">机关党员干部充分发挥党员先锋模范作用，组建“机关联社区”志愿服务队，主动下沉社区开展联防联控，协助社区做好外来人员体温测量、健康码查验、出入登记等工作，扎实推动各项疫情防控措施落地落细落实。</w:t>
      </w:r>
    </w:p>
    <w:p>
      <w:pPr>
        <w:ind w:left="0" w:right="0" w:firstLine="560"/>
        <w:spacing w:before="450" w:after="450" w:line="312" w:lineRule="auto"/>
      </w:pPr>
      <w:r>
        <w:rPr>
          <w:rFonts w:ascii="宋体" w:hAnsi="宋体" w:eastAsia="宋体" w:cs="宋体"/>
          <w:color w:val="000"/>
          <w:sz w:val="28"/>
          <w:szCs w:val="28"/>
        </w:rPr>
        <w:t xml:space="preserve">&gt;凝心聚力，群防群控</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顺昌防控工作总结7</w:t>
      </w:r>
    </w:p>
    <w:p>
      <w:pPr>
        <w:ind w:left="0" w:right="0" w:firstLine="560"/>
        <w:spacing w:before="450" w:after="450" w:line="312" w:lineRule="auto"/>
      </w:pPr>
      <w:r>
        <w:rPr>
          <w:rFonts w:ascii="宋体" w:hAnsi="宋体" w:eastAsia="宋体" w:cs="宋体"/>
          <w:color w:val="000"/>
          <w:sz w:val="28"/>
          <w:szCs w:val="28"/>
        </w:rPr>
        <w:t xml:space="preserve">1.重源头，提高农产品质量。推进优质农产品标准化示范基地建设创建工作。20_年组织建设食用菌1家，畜禽养殖主体2家，柑橘主体1家，截至目前，全县共累计建设农业标准化生产基地 16家。完善健全监管体系、追溯体系、监测体系。截止目前，已有216家农产品生产经营主体纳入福建省食用农产品达标合格证与一品一码追溯并行系统。截止12月31日，全县种植业蔬菜、水果、茶叶等3大类72个品种抽样检测8920个样、水产业抽样55个、瘦肉精抽样2113份，总体合格率达到99%。</w:t>
      </w:r>
    </w:p>
    <w:p>
      <w:pPr>
        <w:ind w:left="0" w:right="0" w:firstLine="560"/>
        <w:spacing w:before="450" w:after="450" w:line="312" w:lineRule="auto"/>
      </w:pPr>
      <w:r>
        <w:rPr>
          <w:rFonts w:ascii="宋体" w:hAnsi="宋体" w:eastAsia="宋体" w:cs="宋体"/>
          <w:color w:val="000"/>
          <w:sz w:val="28"/>
          <w:szCs w:val="28"/>
        </w:rPr>
        <w:t xml:space="preserve">2.重监管，加强农业生产安全。加强我县动物防疫基础设施建设，提升动物疫病综合防控能力，全面落实强制免疫计划，持续抓好非洲猪瘟防控工作。统筹抓好农机、农药、饲料兽药、沼气、屠宰等的安全生产，大力宣传新《安全生产法》，组织开展安全生产专项检查。推进农业综合执法，严格落实相关管理制度，确保农业产业安全。开展追溯平台线上巡查5246人次，巡查生产主体14385家次，问题处置1818条，线上督促农产品生产主体及时完善生产档案，按时赋码准出12697批次；线下组织545余人次指导、督促农产品生产经营主体进行生产记录填写、线上可追溯相关信息及时录入指导。开展以种子、农药、肥料等农资产品及农产品质量安全为重点的专项执法检查，今年共出动执法人员338人次，检查农资经营门店84家次，线上巡查次数538次、巡查企业67家，发责改通知书10份。</w:t>
      </w:r>
    </w:p>
    <w:p>
      <w:pPr>
        <w:ind w:left="0" w:right="0" w:firstLine="560"/>
        <w:spacing w:before="450" w:after="450" w:line="312" w:lineRule="auto"/>
      </w:pPr>
      <w:r>
        <w:rPr>
          <w:rFonts w:ascii="宋体" w:hAnsi="宋体" w:eastAsia="宋体" w:cs="宋体"/>
          <w:color w:val="000"/>
          <w:sz w:val="28"/>
          <w:szCs w:val="28"/>
        </w:rPr>
        <w:t xml:space="preserve">3.重品牌，着力提高发展质量。开展 “三品一标”认证工作，20_年新申报绿色食品认证10个主体17个产品，截止20_年我县有效获得农业“三品”认证累计44家，获证产品累计56个。其中无公害农产品获证企业23家，认证产品27个；绿色食品获证主体21家，获证产品29个；地理标志产品5个；全国绿色食品原料（柑橘）标准化生产基地1个。“顺昌海鲜菇”、“顺昌大米”成功申报全国名特优新农产品名录。推荐我县名特优新农产品使用“武夷山水”公用品牌，今年推出武夷山水联名产品8款。作为南平市开展全域绿色食品工作试点县，我县开展“全域绿色食品”创建试点工作，截至目前，全县已有21家主体29个产品获得绿色食品认证，认证面积万亩，我县产地环境条件达到绿色食品标准面积万亩，占全县耕地面积的，完成了市局下达我县20_年万亩的目标任务。</w:t>
      </w:r>
    </w:p>
    <w:p>
      <w:pPr>
        <w:ind w:left="0" w:right="0" w:firstLine="560"/>
        <w:spacing w:before="450" w:after="450" w:line="312" w:lineRule="auto"/>
      </w:pPr>
      <w:r>
        <w:rPr>
          <w:rFonts w:ascii="宋体" w:hAnsi="宋体" w:eastAsia="宋体" w:cs="宋体"/>
          <w:color w:val="000"/>
          <w:sz w:val="28"/>
          <w:szCs w:val="28"/>
        </w:rPr>
        <w:t xml:space="preserve">（六）坚持改革创新，激发乡村振兴内生力量</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顺昌防控工作总结8</w:t>
      </w:r>
    </w:p>
    <w:p>
      <w:pPr>
        <w:ind w:left="0" w:right="0" w:firstLine="560"/>
        <w:spacing w:before="450" w:after="450" w:line="312" w:lineRule="auto"/>
      </w:pPr>
      <w:r>
        <w:rPr>
          <w:rFonts w:ascii="宋体" w:hAnsi="宋体" w:eastAsia="宋体" w:cs="宋体"/>
          <w:color w:val="000"/>
          <w:sz w:val="28"/>
          <w:szCs w:val="28"/>
        </w:rPr>
        <w:t xml:space="preserve">目前我县农业农村工作存在问题较为突出的有：产业链短，业态单一，深加工、流通环节薄弱；农业规模经营程度低，经营主体规模小，实力弱，带动力不强；农业一二三产融合能力较弱等。20_年我局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（一）持续推进粮食产业优质发展</w:t>
      </w:r>
    </w:p>
    <w:p>
      <w:pPr>
        <w:ind w:left="0" w:right="0" w:firstLine="560"/>
        <w:spacing w:before="450" w:after="450" w:line="312" w:lineRule="auto"/>
      </w:pPr>
      <w:r>
        <w:rPr>
          <w:rFonts w:ascii="宋体" w:hAnsi="宋体" w:eastAsia="宋体" w:cs="宋体"/>
          <w:color w:val="000"/>
          <w:sz w:val="28"/>
          <w:szCs w:val="28"/>
        </w:rPr>
        <w:t xml:space="preserve">坚决贯彻落实“农田就是农田，而且必须是良田”的工作要求，严格落实粮食安全行政首长责任制，坚决遏制耕地“非农化”、防止“非粮化”，建设粮食产能区万亩，高标准农田比重达到70%以上，提高高标准农田覆盖率，加大农作物病虫害绿色防控技术推广，稳定粮食播种面积。</w:t>
      </w:r>
    </w:p>
    <w:p>
      <w:pPr>
        <w:ind w:left="0" w:right="0" w:firstLine="560"/>
        <w:spacing w:before="450" w:after="450" w:line="312" w:lineRule="auto"/>
      </w:pPr>
      <w:r>
        <w:rPr>
          <w:rFonts w:ascii="宋体" w:hAnsi="宋体" w:eastAsia="宋体" w:cs="宋体"/>
          <w:color w:val="000"/>
          <w:sz w:val="28"/>
          <w:szCs w:val="28"/>
        </w:rPr>
        <w:t xml:space="preserve">（二）做全农业全产业链</w:t>
      </w:r>
    </w:p>
    <w:p>
      <w:pPr>
        <w:ind w:left="0" w:right="0" w:firstLine="560"/>
        <w:spacing w:before="450" w:after="450" w:line="312" w:lineRule="auto"/>
      </w:pPr>
      <w:r>
        <w:rPr>
          <w:rFonts w:ascii="宋体" w:hAnsi="宋体" w:eastAsia="宋体" w:cs="宋体"/>
          <w:color w:val="000"/>
          <w:sz w:val="28"/>
          <w:szCs w:val="28"/>
        </w:rPr>
        <w:t xml:space="preserve">围绕食用菌、柑橘、养殖等优势特色产业，坚持问题导向，着力招好商、招优商，补齐短板弱项，在保障第一产业作为农村产业发展的基础上，积极发展特色绿色的富民产业，推动一产接二连三发展。结合我县食用菌产业实际，进一步推动我县食用菌良种繁育提升、工厂化生产设施提升、商品化处理提升和精深加工能力提升“四大工程”，打造结构合理的食用菌产业集群。积极支持大历创建蔬菜、洋墩创建柑橘等省级农业产业强镇。加强农业种质资源保护开发利用，支持华天农牧国家核心育种场、闽北花猪繁育养殖基地及兆兴珍稀特色鱼种生产基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2025-05-02T15:19:48+08:00</dcterms:created>
  <dcterms:modified xsi:type="dcterms:W3CDTF">2025-05-02T15:19:48+08:00</dcterms:modified>
</cp:coreProperties>
</file>

<file path=docProps/custom.xml><?xml version="1.0" encoding="utf-8"?>
<Properties xmlns="http://schemas.openxmlformats.org/officeDocument/2006/custom-properties" xmlns:vt="http://schemas.openxmlformats.org/officeDocument/2006/docPropsVTypes"/>
</file>