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精准扶贫总结2024字</w:t>
      </w:r>
      <w:bookmarkEnd w:id="1"/>
    </w:p>
    <w:p>
      <w:pPr>
        <w:jc w:val="center"/>
        <w:spacing w:before="0" w:after="450"/>
      </w:pPr>
      <w:r>
        <w:rPr>
          <w:rFonts w:ascii="Arial" w:hAnsi="Arial" w:eastAsia="Arial" w:cs="Arial"/>
          <w:color w:val="999999"/>
          <w:sz w:val="20"/>
          <w:szCs w:val="20"/>
        </w:rPr>
        <w:t xml:space="preserve">来源：网络  作者：青苔石径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年，我局积极贯彻落实党的群众路线教育实践活动精神，认真开展县委县政府组织的“干部走基层，真情五为民”活动，以《中共四川省委关于集中力量打赢扶贫开发攻坚战确保同步全面建成小康社会的决定》(川委发[2024]10号)、市委xx届十次全会精神和高县扶贫开发领导小组下发的《2024年-2024年定点扶贫工作意见》(高扶组[2024]1号)文件精神为指导，按照县委xx届十四次全会的总体要求，对对口联系的帮扶村——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民生工程”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　　二、加强领导，精心组织</w:t>
      </w:r>
    </w:p>
    <w:p>
      <w:pPr>
        <w:ind w:left="0" w:right="0" w:firstLine="560"/>
        <w:spacing w:before="450" w:after="450" w:line="312" w:lineRule="auto"/>
      </w:pPr>
      <w:r>
        <w:rPr>
          <w:rFonts w:ascii="宋体" w:hAnsi="宋体" w:eastAsia="宋体" w:cs="宋体"/>
          <w:color w:val="000"/>
          <w:sz w:val="28"/>
          <w:szCs w:val="28"/>
        </w:rPr>
        <w:t xml:space="preserve">　　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　　三、瞄准对象，抓住重点</w:t>
      </w:r>
    </w:p>
    <w:p>
      <w:pPr>
        <w:ind w:left="0" w:right="0" w:firstLine="560"/>
        <w:spacing w:before="450" w:after="450" w:line="312" w:lineRule="auto"/>
      </w:pPr>
      <w:r>
        <w:rPr>
          <w:rFonts w:ascii="宋体" w:hAnsi="宋体" w:eastAsia="宋体" w:cs="宋体"/>
          <w:color w:val="000"/>
          <w:sz w:val="28"/>
          <w:szCs w:val="28"/>
        </w:rPr>
        <w:t xml:space="preserve">　　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档案局帮扶小组还向困难户发放了“帮扶信息卡”，确定了“班子成员一对二，普通职工一对一”的帮扶模式;二是帮助制定帮扶计划。扶贫领导小组根据对口联系的大窝镇陈坳村的具体情况，与结对帮扶村陈坳村村委共谋发展路，共商致富良策，档案局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档案局提出将在发展规划、产业政策引导，项目扶持等方面帮助陈坳村发展经济，早日走上致富路;三是加大对贫困学生的帮扶力度。扶贫领导小组积极动员单位有能力有爱心的退休职工加入到帮扶行列中来，开展“老同志牵手留守儿童活动”，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　　四、存在的问题及建议</w:t>
      </w:r>
    </w:p>
    <w:p>
      <w:pPr>
        <w:ind w:left="0" w:right="0" w:firstLine="560"/>
        <w:spacing w:before="450" w:after="450" w:line="312" w:lineRule="auto"/>
      </w:pPr>
      <w:r>
        <w:rPr>
          <w:rFonts w:ascii="宋体" w:hAnsi="宋体" w:eastAsia="宋体" w:cs="宋体"/>
          <w:color w:val="000"/>
          <w:sz w:val="28"/>
          <w:szCs w:val="28"/>
        </w:rPr>
        <w:t xml:space="preserve">　　1、农民增收难，生产无发展后劲，干部群众“等、靠、要”思想严重，青年劳动力流失严重，农民贷款难。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　　强化思想引导，转变群众观念：宣传是工作开展的首要工具，组织召开社员会、户长会，向群众宣传党对“三农”工作的方针政策、党的富民措施和扶持政策，教育引导群众转变思想观念、思维方式，突破现在生产生活模式，引导群众怎么发家致富，怎样才能增加收入，解决“等、靠、要”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三农”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　　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　　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　　2、对帮扶措施的实施进行监督和指导，以“授人以渔”改变“授人以鱼”的帮扶方式。</w:t>
      </w:r>
    </w:p>
    <w:p>
      <w:pPr>
        <w:ind w:left="0" w:right="0" w:firstLine="560"/>
        <w:spacing w:before="450" w:after="450" w:line="312" w:lineRule="auto"/>
      </w:pPr>
      <w:r>
        <w:rPr>
          <w:rFonts w:ascii="宋体" w:hAnsi="宋体" w:eastAsia="宋体" w:cs="宋体"/>
          <w:color w:val="000"/>
          <w:sz w:val="28"/>
          <w:szCs w:val="28"/>
        </w:rPr>
        <w:t xml:space="preserve">　　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2024-2024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　　3、考虑到陈坳村信息化技术较为落后，我局计划筹资一万元为村委会购置3台计算机，一台打印机，以方便陈坳村村委会及村民及时了解信息，开展活动。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2025-05-12T03:57:47+08:00</dcterms:created>
  <dcterms:modified xsi:type="dcterms:W3CDTF">2025-05-12T03:57:47+08:00</dcterms:modified>
</cp:coreProperties>
</file>

<file path=docProps/custom.xml><?xml version="1.0" encoding="utf-8"?>
<Properties xmlns="http://schemas.openxmlformats.org/officeDocument/2006/custom-properties" xmlns:vt="http://schemas.openxmlformats.org/officeDocument/2006/docPropsVTypes"/>
</file>