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两资处置工作总结(优选50篇)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两资处置工作总结1一年来，我办紧紧围绕促进个私民营经济发展的目标，积极谋划、统筹安排，采取了一系列工作举措。现将工作总结如下：&gt;一、20xx年主要工作举措、亮点2、深入走访调研。一是积极做好市小微企业发展环境调研工作。7月31日至8月4日，...</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w:t>
      </w:r>
    </w:p>
    <w:p>
      <w:pPr>
        <w:ind w:left="0" w:right="0" w:firstLine="560"/>
        <w:spacing w:before="450" w:after="450" w:line="312" w:lineRule="auto"/>
      </w:pPr>
      <w:r>
        <w:rPr>
          <w:rFonts w:ascii="宋体" w:hAnsi="宋体" w:eastAsia="宋体" w:cs="宋体"/>
          <w:color w:val="000"/>
          <w:sz w:val="28"/>
          <w:szCs w:val="28"/>
        </w:rPr>
        <w:t xml:space="preserve">一年来，我办紧紧围绕促进个私民营经济发展的目标，积极谋划、统筹安排，采取了一系列工作举措。现将工作总结如下：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&gt;一、20xx年主要工作举措、亮点</w:t>
      </w:r>
    </w:p>
    <w:p>
      <w:pPr>
        <w:ind w:left="0" w:right="0" w:firstLine="560"/>
        <w:spacing w:before="450" w:after="450" w:line="312" w:lineRule="auto"/>
      </w:pPr>
      <w:r>
        <w:rPr>
          <w:rFonts w:ascii="宋体" w:hAnsi="宋体" w:eastAsia="宋体" w:cs="宋体"/>
          <w:color w:val="000"/>
          <w:sz w:val="28"/>
          <w:szCs w:val="28"/>
        </w:rPr>
        <w:t xml:space="preserve">2、深入走访调研。一是积极做好市小微企业发展环境调研工作。7月31日至8月4日，配合市中小微企业发展环境调研课题组赴17个乡镇430余户小微企业开展调研扫尾工作，取得了实质性成果。二是配合领导和上级部门开展调研工作。例如，3月11日省课题组“江西科技型中小企业成长问题和扶持政策”重大课题实地调研、5月20日市委常委田大忠调研我县非公经济发展、5月28日省委政研室调研非公经济发展环境等。三是开展企业服务专项活动。深入小蓝经开区和各乡镇企业分类开展走访，宣传政策，了解企业生产经营情况和发展中遇到的问题，并形成走访记录汇总归档。</w:t>
      </w:r>
    </w:p>
    <w:p>
      <w:pPr>
        <w:ind w:left="0" w:right="0" w:firstLine="560"/>
        <w:spacing w:before="450" w:after="450" w:line="312" w:lineRule="auto"/>
      </w:pPr>
      <w:r>
        <w:rPr>
          <w:rFonts w:ascii="宋体" w:hAnsi="宋体" w:eastAsia="宋体" w:cs="宋体"/>
          <w:color w:val="000"/>
          <w:sz w:val="28"/>
          <w:szCs w:val="28"/>
        </w:rPr>
        <w:t xml:space="preserve">3、加强政策申报。积极为企业申报上级政策提供指导和帮助。一年以来，共指导和帮助92家企业申报各类政策。其中，江西花汇宝蜂业有限公司等38家企业申报市成长型库，南昌宝迪农业科技有限公司等13家企业申报市专精特新库，XX县闽清建材行业商会申报市民营经济40条部分条款兑现，南昌顺景科技有限公司申报省光伏产品推广应用示范项目，江西飞尚科技有限公司等4家企业申报省“一企一技”技术创新示范项目，江西人之初营养科技股份有限公司等12家企业申报20xx年市工业政策兑现（内陆运费补贴、优秀企业家、新产品等），XX县中小企业协会等3家机构申报市级公共服务示范平台补助项目，江西省平彦实业有限公司等2家企业申报市稳增长政策，赛宝（江西）实业有限公司等7家企业申报20xx年成长型中小企业项目，南昌井浪建材有限公司等11家企业申报20xx年初创型小微企业项目。</w:t>
      </w:r>
    </w:p>
    <w:p>
      <w:pPr>
        <w:ind w:left="0" w:right="0" w:firstLine="560"/>
        <w:spacing w:before="450" w:after="450" w:line="312" w:lineRule="auto"/>
      </w:pPr>
      <w:r>
        <w:rPr>
          <w:rFonts w:ascii="宋体" w:hAnsi="宋体" w:eastAsia="宋体" w:cs="宋体"/>
          <w:color w:val="000"/>
          <w:sz w:val="28"/>
          <w:szCs w:val="28"/>
        </w:rPr>
        <w:t xml:space="preserve">4、推进创业创新。一是做好两创示范工作。全力配合市工信委、县政府办、县财政局等单位做好两创示范项目摸底和申报、材料起草等工作。二是加强公共服务平台建设。壮大县中小企业协会力量，20xx年12月XX县中小企业协会成立以来，目前协会已发展会员单位102家，我办在政策宣传、企业走访、项目申报方面不断加强与协会联络；积极指导江西泰豪中盛音乐文化有限公司等4家企业申报公共服务示范平台，扎实推进辖区中小企业公共服务平台和服务体系建设；三是完善创业基地建设。积极指导武阳中小企业创业园等创业基地建设，推进我县创业基地体系逐步完善。</w:t>
      </w:r>
    </w:p>
    <w:p>
      <w:pPr>
        <w:ind w:left="0" w:right="0" w:firstLine="560"/>
        <w:spacing w:before="450" w:after="450" w:line="312" w:lineRule="auto"/>
      </w:pPr>
      <w:r>
        <w:rPr>
          <w:rFonts w:ascii="宋体" w:hAnsi="宋体" w:eastAsia="宋体" w:cs="宋体"/>
          <w:color w:val="000"/>
          <w:sz w:val="28"/>
          <w:szCs w:val="28"/>
        </w:rPr>
        <w:t xml:space="preserve">5、促进企业宣传。推荐弘扬刺绣万素丽等2人参加市创业典型相关节目录制，煌上煌等企业参加《企业风采》杂志采访，组织益海嘉里等10家企业参加第七届中国绿色食品博览会等活动。通过组织企业参加展览、登报登书宣传等方式，提高我县企业的对外影响力。</w:t>
      </w:r>
    </w:p>
    <w:p>
      <w:pPr>
        <w:ind w:left="0" w:right="0" w:firstLine="560"/>
        <w:spacing w:before="450" w:after="450" w:line="312" w:lineRule="auto"/>
      </w:pPr>
      <w:r>
        <w:rPr>
          <w:rFonts w:ascii="宋体" w:hAnsi="宋体" w:eastAsia="宋体" w:cs="宋体"/>
          <w:color w:val="000"/>
          <w:sz w:val="28"/>
          <w:szCs w:val="28"/>
        </w:rPr>
        <w:t xml:space="preserve">6、促进非公经济发展。认真贯彻《江西省委 省政府关于大力促进非公有制经济更好更快发展的意见》（赣发〔20xx〕14号）、《XX市委 市政府关于加快民营经济发展的政策措施》（洪发〔20xx〕14号）和省市一系列会议精神，促进我县非公经济发展。20xx年5月7日召开的全省非公有制经济发展表彰电视电话会议上，我县荣获全省发展非公有制经济先进县（市、区），江西省绿滋肴实业有限公司等2家公司、江西飞尚科技有限公司董事长刘文峰等5人获得表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1、深入企业走访调研不够。一是走访前的主动性不够强烈，一般都是在有工作任务和安排时才去走访；二是走访中对情况掌握不够全面，很多都是停留在企业表面的考察，未深入掌握实质。</w:t>
      </w:r>
    </w:p>
    <w:p>
      <w:pPr>
        <w:ind w:left="0" w:right="0" w:firstLine="560"/>
        <w:spacing w:before="450" w:after="450" w:line="312" w:lineRule="auto"/>
      </w:pPr>
      <w:r>
        <w:rPr>
          <w:rFonts w:ascii="宋体" w:hAnsi="宋体" w:eastAsia="宋体" w:cs="宋体"/>
          <w:color w:val="000"/>
          <w:sz w:val="28"/>
          <w:szCs w:val="28"/>
        </w:rPr>
        <w:t xml:space="preserve">2、创业基地建设不够。主要是部分地区对创业基地建设的重视程度不深，导致全县企业创业基地数量不多，与我县经济总量不对称，对创业基地的建设亟需加强。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坚持以服务企业为中心。作为全国百强县41位的工业大县，我县企业数量大、层次多，对企业的服务显得尤为重要。服务企业作为我办的工作中心，将坚持并进一步强化。我办将从提升主动性、创新方式、完善改进等方面下功夫，积极为全县企业尤其是中小企业提供良好的服务。</w:t>
      </w:r>
    </w:p>
    <w:p>
      <w:pPr>
        <w:ind w:left="0" w:right="0" w:firstLine="560"/>
        <w:spacing w:before="450" w:after="450" w:line="312" w:lineRule="auto"/>
      </w:pPr>
      <w:r>
        <w:rPr>
          <w:rFonts w:ascii="宋体" w:hAnsi="宋体" w:eastAsia="宋体" w:cs="宋体"/>
          <w:color w:val="000"/>
          <w:sz w:val="28"/>
          <w:szCs w:val="28"/>
        </w:rPr>
        <w:t xml:space="preserve">2、坚持以项目申报为关键。项目的申报成功与否、数量多少直接关系到企业利益。我办将进一步吃透项目申报政策，吸取经验教训，加强项目申报工作。尤其是成长型企业、初创型企业等项目的申报，将为此建立专门的企业库，经过精挑细选后再上报。同时，在项目申报过程中全程为企业提供帮助和指导，积极与上级主管部门沟通请教，提高申报的成功率。</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清产核资工作;(三)编报完成20_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w:t>
      </w:r>
    </w:p>
    <w:p>
      <w:pPr>
        <w:ind w:left="0" w:right="0" w:firstLine="560"/>
        <w:spacing w:before="450" w:after="450" w:line="312" w:lineRule="auto"/>
      </w:pPr>
      <w:r>
        <w:rPr>
          <w:rFonts w:ascii="宋体" w:hAnsi="宋体" w:eastAsia="宋体" w:cs="宋体"/>
          <w:color w:val="000"/>
          <w:sz w:val="28"/>
          <w:szCs w:val="28"/>
        </w:rPr>
        <w:t xml:space="preserve">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两资处置工作总结3</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两资处置工作总结4</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两资处置工作总结5</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xxx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两资处置工作总结6</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xxx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xxx的精心指导下，县地震局国有资产管理工作水平得到了全面提高，促进了此项工作的顺利开展，多次受到了xxx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两资处置工作总结7</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xxx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1、财政部对全国资产清查工作进行总结，向xxx报告全国行政事业单位国有资产情况，为下一步坚持问题导向、提出改进措施奠定基础。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两资处置工作总结8</w:t>
      </w:r>
    </w:p>
    <w:p>
      <w:pPr>
        <w:ind w:left="0" w:right="0" w:firstLine="560"/>
        <w:spacing w:before="450" w:after="450" w:line="312" w:lineRule="auto"/>
      </w:pPr>
      <w:r>
        <w:rPr>
          <w:rFonts w:ascii="宋体" w:hAnsi="宋体" w:eastAsia="宋体" w:cs="宋体"/>
          <w:color w:val="000"/>
          <w:sz w:val="28"/>
          <w:szCs w:val="28"/>
        </w:rPr>
        <w:t xml:space="preserve">围绕建设学习型机关，积极开展公务员培训，制定切合实际的培训计划，创新培训方法，采取灵活多样的学习方式，以《公务员法》、《行政许可法》、《x市行政许可法实施意见》等相关法律法规为主要内容，组织学习，请专家进行辅导。以公务员法颁布实施的重要意义，公务员法出台背景、立法依据、指导思想及基本原则、适用、公务员的条件、义务、权利、公务员管理的原则、各个管理的有关规定及法律责任等作为公务员法的培训内容，到目前，个人自学超过xx学时，集中学习11时，多次组织辅导，学习培训辅导，机关全体公务员认识到公务员法的制定实施，对于规范公务员队伍的管理，提高素质的干部队伍，促进勤政廉政建设，具有重大作用。组织公务员进行相关知识的考试，积极鼓励公务员和专业技术人员进修学习和继续教育。</w:t>
      </w:r>
    </w:p>
    <w:p>
      <w:pPr>
        <w:ind w:left="0" w:right="0" w:firstLine="560"/>
        <w:spacing w:before="450" w:after="450" w:line="312" w:lineRule="auto"/>
      </w:pPr>
      <w:r>
        <w:rPr>
          <w:rFonts w:ascii="宋体" w:hAnsi="宋体" w:eastAsia="宋体" w:cs="宋体"/>
          <w:color w:val="000"/>
          <w:sz w:val="28"/>
          <w:szCs w:val="28"/>
        </w:rPr>
        <w:t xml:space="preserve">开展多种形式的学习、继续教育、培训使机关全体工作人员的素质明显提高。服务意识极大加强，服务水平明显提高，落实在岗位职责上，全体工作人员根据本单位工作职责，结合各自的具体工作，加大了相关法律法规的学习。</w:t>
      </w:r>
    </w:p>
    <w:p>
      <w:pPr>
        <w:ind w:left="0" w:right="0" w:firstLine="560"/>
        <w:spacing w:before="450" w:after="450" w:line="312" w:lineRule="auto"/>
      </w:pPr>
      <w:r>
        <w:rPr>
          <w:rFonts w:ascii="宋体" w:hAnsi="宋体" w:eastAsia="宋体" w:cs="宋体"/>
          <w:color w:val="000"/>
          <w:sz w:val="28"/>
          <w:szCs w:val="28"/>
        </w:rPr>
        <w:t xml:space="preserve">可验证的事实与材料：培训计划、试卷、记录、总结</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两资处置工作总结9</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两资处置工作总结10</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&gt;一、准确把握工作重点，切实保证工作成效</w:t>
      </w:r>
    </w:p>
    <w:p>
      <w:pPr>
        <w:ind w:left="0" w:right="0" w:firstLine="560"/>
        <w:spacing w:before="450" w:after="450" w:line="312" w:lineRule="auto"/>
      </w:pPr>
      <w:r>
        <w:rPr>
          <w:rFonts w:ascii="宋体" w:hAnsi="宋体" w:eastAsia="宋体" w:cs="宋体"/>
          <w:color w:val="000"/>
          <w:sz w:val="28"/>
          <w:szCs w:val="28"/>
        </w:rPr>
        <w:t xml:space="preserve">在明向校区启用和新生入驻的新形势下，国资处的工作重心不断向新校区转移，在新校区各项工作中投入了大量时间和精力，同时日常工作也有条不紊地进行，并取得了成效。完成的重点工作如下：</w:t>
      </w:r>
    </w:p>
    <w:p>
      <w:pPr>
        <w:ind w:left="0" w:right="0" w:firstLine="560"/>
        <w:spacing w:before="450" w:after="450" w:line="312" w:lineRule="auto"/>
      </w:pPr>
      <w:r>
        <w:rPr>
          <w:rFonts w:ascii="宋体" w:hAnsi="宋体" w:eastAsia="宋体" w:cs="宋体"/>
          <w:color w:val="000"/>
          <w:sz w:val="28"/>
          <w:szCs w:val="28"/>
        </w:rPr>
        <w:t xml:space="preserve">1. 新校区公房规划与调配</w:t>
      </w:r>
    </w:p>
    <w:p>
      <w:pPr>
        <w:ind w:left="0" w:right="0" w:firstLine="560"/>
        <w:spacing w:before="450" w:after="450" w:line="312" w:lineRule="auto"/>
      </w:pPr>
      <w:r>
        <w:rPr>
          <w:rFonts w:ascii="宋体" w:hAnsi="宋体" w:eastAsia="宋体" w:cs="宋体"/>
          <w:color w:val="000"/>
          <w:sz w:val="28"/>
          <w:szCs w:val="28"/>
        </w:rPr>
        <w:t xml:space="preserve">随着明向校区的全面启用，6月初我们根据新老校区学生招生规模和学生床位数，对20xx年新老校区学生住宿匹配情况进行了详细测算，为学校在20xx年暑期合理安置学生住宿提供参考。同时，根据新校区建设进度以及20xx级新生入学时间，对新校区公共教室、学生及教师公寓等20万平米的公房资源以及新校区管理委员会、图书馆、学生活动室内外场所等临时性用房做出了合理规划和安置。</w:t>
      </w:r>
    </w:p>
    <w:p>
      <w:pPr>
        <w:ind w:left="0" w:right="0" w:firstLine="560"/>
        <w:spacing w:before="450" w:after="450" w:line="312" w:lineRule="auto"/>
      </w:pPr>
      <w:r>
        <w:rPr>
          <w:rFonts w:ascii="宋体" w:hAnsi="宋体" w:eastAsia="宋体" w:cs="宋体"/>
          <w:color w:val="000"/>
          <w:sz w:val="28"/>
          <w:szCs w:val="28"/>
        </w:rPr>
        <w:t xml:space="preserve">2. 新校区物资设备的配置</w:t>
      </w:r>
    </w:p>
    <w:p>
      <w:pPr>
        <w:ind w:left="0" w:right="0" w:firstLine="560"/>
        <w:spacing w:before="450" w:after="450" w:line="312" w:lineRule="auto"/>
      </w:pPr>
      <w:r>
        <w:rPr>
          <w:rFonts w:ascii="宋体" w:hAnsi="宋体" w:eastAsia="宋体" w:cs="宋体"/>
          <w:color w:val="000"/>
          <w:sz w:val="28"/>
          <w:szCs w:val="28"/>
        </w:rPr>
        <w:t xml:space="preserve">编制了新校区二期学生公寓、教师公寓、临时工公寓、办公家具、计算机实验室、语音实验室、多媒体教室配置方案，并按照学校要求，在不同层面进行了方案论证；完成了明向校区物资设备的配置：其中学生公寓六人间10206套（安装7152套，7-4学生公寓竣工后安装3052套）、学生公寓四人间4016套、教师公寓家具523套、阶梯教室5083套、双班普通教室1080套、单班普通教室720套、制图教室1419套、建筑学制图桌150套、艺术学院绘图桌350套等各类教室课桌椅，以及多媒体、语音教室、计算机室、体育设备用品的配置工作，确保了20xx年9月13日新生入住和学校教学、管理工作的正常开展。</w:t>
      </w:r>
    </w:p>
    <w:p>
      <w:pPr>
        <w:ind w:left="0" w:right="0" w:firstLine="560"/>
        <w:spacing w:before="450" w:after="450" w:line="312" w:lineRule="auto"/>
      </w:pPr>
      <w:r>
        <w:rPr>
          <w:rFonts w:ascii="宋体" w:hAnsi="宋体" w:eastAsia="宋体" w:cs="宋体"/>
          <w:color w:val="000"/>
          <w:sz w:val="28"/>
          <w:szCs w:val="28"/>
        </w:rPr>
        <w:t xml:space="preserve">3. 完成长风、榆次两校区土地处置与资产清查工作。根据山西省政府办公厅关于对老校区进行处置的通知，我处通过实地调查，收集原始资料，整理了老校区处置材料。在获得山西省财政厅、教育厅、国土资源厅的相关批复后，与XX市及XX市国土局土地储备中心签订了国有土地使用权收（回）购合同，将我校长风校区亩与榆次校区亩共计亩土地依法上交，纳入政府储备。</w:t>
      </w:r>
    </w:p>
    <w:p>
      <w:pPr>
        <w:ind w:left="0" w:right="0" w:firstLine="560"/>
        <w:spacing w:before="450" w:after="450" w:line="312" w:lineRule="auto"/>
      </w:pPr>
      <w:r>
        <w:rPr>
          <w:rFonts w:ascii="宋体" w:hAnsi="宋体" w:eastAsia="宋体" w:cs="宋体"/>
          <w:color w:val="000"/>
          <w:sz w:val="28"/>
          <w:szCs w:val="28"/>
        </w:rPr>
        <w:t xml:space="preserve">由于长风、榆次两校区土地出让，土地上的房屋及构筑物等资产需一并处置，我校特聘请会计师事务所对出让土地上的房屋及构筑物等资产进行了专项清查核实。经财政厅审核，同意并认定了两校区合计拟处置的资产总额为元。</w:t>
      </w:r>
    </w:p>
    <w:p>
      <w:pPr>
        <w:ind w:left="0" w:right="0" w:firstLine="560"/>
        <w:spacing w:before="450" w:after="450" w:line="312" w:lineRule="auto"/>
      </w:pPr>
      <w:r>
        <w:rPr>
          <w:rFonts w:ascii="宋体" w:hAnsi="宋体" w:eastAsia="宋体" w:cs="宋体"/>
          <w:color w:val="000"/>
          <w:sz w:val="28"/>
          <w:szCs w:val="28"/>
        </w:rPr>
        <w:t xml:space="preserve">5. 开通了“太原理工大学化学品管理系统”。这一系统的开通有助于全面了解掌握我校化学品的使用动态，促进化学品校内调剂，避免资源浪费。加强高压气体钢瓶管理。认真贯彻国家相关规定，针对师生提出的高压气体钢瓶存放问题，进行了专题论证，落实了专项经费，制定了具体实施方案和完成时限。</w:t>
      </w:r>
    </w:p>
    <w:p>
      <w:pPr>
        <w:ind w:left="0" w:right="0" w:firstLine="560"/>
        <w:spacing w:before="450" w:after="450" w:line="312" w:lineRule="auto"/>
      </w:pPr>
      <w:r>
        <w:rPr>
          <w:rFonts w:ascii="宋体" w:hAnsi="宋体" w:eastAsia="宋体" w:cs="宋体"/>
          <w:color w:val="000"/>
          <w:sz w:val="28"/>
          <w:szCs w:val="28"/>
        </w:rPr>
        <w:t xml:space="preserve">6. 确立了“师生为本，服务为先”的管理服务理念，制定了相应的规章制度，坚持“三不原则”将服务师生的理念贯穿于重点工作和日常工作当中。</w:t>
      </w:r>
    </w:p>
    <w:p>
      <w:pPr>
        <w:ind w:left="0" w:right="0" w:firstLine="560"/>
        <w:spacing w:before="450" w:after="450" w:line="312" w:lineRule="auto"/>
      </w:pPr>
      <w:r>
        <w:rPr>
          <w:rFonts w:ascii="宋体" w:hAnsi="宋体" w:eastAsia="宋体" w:cs="宋体"/>
          <w:color w:val="000"/>
          <w:sz w:val="28"/>
          <w:szCs w:val="28"/>
        </w:rPr>
        <w:t xml:space="preserve">&gt;二、努力拓宽工作思路，积极创新工作方法</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宋体" w:hAnsi="宋体" w:eastAsia="宋体" w:cs="宋体"/>
          <w:color w:val="000"/>
          <w:sz w:val="28"/>
          <w:szCs w:val="28"/>
        </w:rPr>
        <w:t xml:space="preserve">&gt;三、&gt;20xx&gt;年工作重点</w:t>
      </w:r>
    </w:p>
    <w:p>
      <w:pPr>
        <w:ind w:left="0" w:right="0" w:firstLine="560"/>
        <w:spacing w:before="450" w:after="450" w:line="312" w:lineRule="auto"/>
      </w:pPr>
      <w:r>
        <w:rPr>
          <w:rFonts w:ascii="宋体" w:hAnsi="宋体" w:eastAsia="宋体" w:cs="宋体"/>
          <w:color w:val="000"/>
          <w:sz w:val="28"/>
          <w:szCs w:val="28"/>
        </w:rPr>
        <w:t xml:space="preserve">1. 科学规划新老校区公房资源，加快推进公房资源调配与整合；合理配置公共服务资源，力求公共服务体系多元化，满足师生活动需求；修订、完善公房管理、收费办法，建立两校区有偿使用、分级收费的公房调控机制。</w:t>
      </w:r>
    </w:p>
    <w:p>
      <w:pPr>
        <w:ind w:left="0" w:right="0" w:firstLine="560"/>
        <w:spacing w:before="450" w:after="450" w:line="312" w:lineRule="auto"/>
      </w:pPr>
      <w:r>
        <w:rPr>
          <w:rFonts w:ascii="宋体" w:hAnsi="宋体" w:eastAsia="宋体" w:cs="宋体"/>
          <w:color w:val="000"/>
          <w:sz w:val="28"/>
          <w:szCs w:val="28"/>
        </w:rPr>
        <w:t xml:space="preserve">2. 多部门协同，做好拟搬迁学院和部门的搬迁计划。</w:t>
      </w:r>
    </w:p>
    <w:p>
      <w:pPr>
        <w:ind w:left="0" w:right="0" w:firstLine="560"/>
        <w:spacing w:before="450" w:after="450" w:line="312" w:lineRule="auto"/>
      </w:pPr>
      <w:r>
        <w:rPr>
          <w:rFonts w:ascii="宋体" w:hAnsi="宋体" w:eastAsia="宋体" w:cs="宋体"/>
          <w:color w:val="000"/>
          <w:sz w:val="28"/>
          <w:szCs w:val="28"/>
        </w:rPr>
        <w:t xml:space="preserve">3. 推进新老两校区资产清查与资产评估工作。长风、榆次两校区面临置换搬迁，同时化学、物理、电工电子技术、工程实训四个本科教学基础实验室与信息工程学院、计算机科学与技术学院、软件学院等12个学院于20xx年总体迁入明向校区。这样势必涉及到资产的整合、转移、处置等。为此，拟成立资产评估小组，为资产的调拨、处置提供方案与技术鉴定。</w:t>
      </w:r>
    </w:p>
    <w:p>
      <w:pPr>
        <w:ind w:left="0" w:right="0" w:firstLine="560"/>
        <w:spacing w:before="450" w:after="450" w:line="312" w:lineRule="auto"/>
      </w:pPr>
      <w:r>
        <w:rPr>
          <w:rFonts w:ascii="宋体" w:hAnsi="宋体" w:eastAsia="宋体" w:cs="宋体"/>
          <w:color w:val="000"/>
          <w:sz w:val="28"/>
          <w:szCs w:val="28"/>
        </w:rPr>
        <w:t xml:space="preserve">4. 按时按质完成高压气瓶室外存放实施项目。该项目分为三个阶段：规划设计阶段、招标阶段、实施阶段。其中规划设计阶段预计将于20xx年1月份完成，招标阶段预计将于20xx年4月份完成，整体项目预计将于20xx年7月份完成。</w:t>
      </w:r>
    </w:p>
    <w:p>
      <w:pPr>
        <w:ind w:left="0" w:right="0" w:firstLine="560"/>
        <w:spacing w:before="450" w:after="450" w:line="312" w:lineRule="auto"/>
      </w:pPr>
      <w:r>
        <w:rPr>
          <w:rFonts w:ascii="宋体" w:hAnsi="宋体" w:eastAsia="宋体" w:cs="宋体"/>
          <w:color w:val="000"/>
          <w:sz w:val="28"/>
          <w:szCs w:val="28"/>
        </w:rPr>
        <w:t xml:space="preserve">5. 积极实施大型仪器设备管理和考核，试行大型仪器共享计划，深入调研、善于学习，建立专管共用机制，稳定技术队伍，保障运行经费，形成布局合理、功能齐全、开放高效的共享平台和完备的考核机制。</w:t>
      </w:r>
    </w:p>
    <w:p>
      <w:pPr>
        <w:ind w:left="0" w:right="0" w:firstLine="560"/>
        <w:spacing w:before="450" w:after="450" w:line="312" w:lineRule="auto"/>
      </w:pPr>
      <w:r>
        <w:rPr>
          <w:rFonts w:ascii="宋体" w:hAnsi="宋体" w:eastAsia="宋体" w:cs="宋体"/>
          <w:color w:val="000"/>
          <w:sz w:val="28"/>
          <w:szCs w:val="28"/>
        </w:rPr>
        <w:t xml:space="preserve">一年来，国有资产管理处全体干部职工，以严谨求实的工作态度，一丝不苟的敬业精神，出色地完成了学校交付的工作任务。在今后的工作中，我处全体干部职工将继续同心协力、尽职尽责做好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两资处置工作总结11</w:t>
      </w:r>
    </w:p>
    <w:p>
      <w:pPr>
        <w:ind w:left="0" w:right="0" w:firstLine="560"/>
        <w:spacing w:before="450" w:after="450" w:line="312" w:lineRule="auto"/>
      </w:pPr>
      <w:r>
        <w:rPr>
          <w:rFonts w:ascii="宋体" w:hAnsi="宋体" w:eastAsia="宋体" w:cs="宋体"/>
          <w:color w:val="000"/>
          <w:sz w:val="28"/>
          <w:szCs w:val="28"/>
        </w:rPr>
        <w:t xml:space="preserve">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&gt;二、主要工作成效及指标完成情况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两资处置工作总结12</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v^员，在本职工作中更应该积极发挥党员的先锋模范作用，争做优秀的^v^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v^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两资处置工作总结13</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面条移交给县xxx，经批准后同意分配出售。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xxx审批，涉及重大事项的必须报县政府批准。转让所出资企业国有产权导致不在拥有控股地位的，县xxx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xxx严格把好“资产评估关”，对应进行资产评估的一律要求进行评估，评估报告必须报县xxx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两资处置工作总结14</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xx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两资处置工作总结15</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2、为进一步规范我县国有资产有偿使用收入管理，严格执行“收支两条线”规定，确保国有资产保值增值，对水利局、xxx、农牧局等单位和部门近年的国有资产出租出借情况进行了检查。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两资处置工作总结16</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v^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v^的要求按时完成了国有企业的报表报送，20_年被州^v^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v^、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两资处置工作总结17</w:t>
      </w:r>
    </w:p>
    <w:p>
      <w:pPr>
        <w:ind w:left="0" w:right="0" w:firstLine="560"/>
        <w:spacing w:before="450" w:after="450" w:line="312" w:lineRule="auto"/>
      </w:pPr>
      <w:r>
        <w:rPr>
          <w:rFonts w:ascii="宋体" w:hAnsi="宋体" w:eastAsia="宋体" w:cs="宋体"/>
          <w:color w:val="000"/>
          <w:sz w:val="28"/>
          <w:szCs w:val="28"/>
        </w:rPr>
        <w:t xml:space="preserve">20_年，我处根据《xxx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两资处置工作总结18</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两资处置工作总结19</w:t>
      </w:r>
    </w:p>
    <w:p>
      <w:pPr>
        <w:ind w:left="0" w:right="0" w:firstLine="560"/>
        <w:spacing w:before="450" w:after="450" w:line="312" w:lineRule="auto"/>
      </w:pPr>
      <w:r>
        <w:rPr>
          <w:rFonts w:ascii="宋体" w:hAnsi="宋体" w:eastAsia="宋体" w:cs="宋体"/>
          <w:color w:val="000"/>
          <w:sz w:val="28"/>
          <w:szCs w:val="28"/>
        </w:rPr>
        <w:t xml:space="preserve">20_年我县国有资产管理工作在州财政局、州xxx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xxx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xxx的要求按时完成了国有企业的报表报送，20_年被州xxx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xxx、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两资处置工作总结20</w:t>
      </w:r>
    </w:p>
    <w:p>
      <w:pPr>
        <w:ind w:left="0" w:right="0" w:firstLine="560"/>
        <w:spacing w:before="450" w:after="450" w:line="312" w:lineRule="auto"/>
      </w:pPr>
      <w:r>
        <w:rPr>
          <w:rFonts w:ascii="宋体" w:hAnsi="宋体" w:eastAsia="宋体" w:cs="宋体"/>
          <w:color w:val="000"/>
          <w:sz w:val="28"/>
          <w:szCs w:val="28"/>
        </w:rPr>
        <w:t xml:space="preserve">xxxx，我乡在市国资办及市财政局国资科的领导和指导下，认真开展了国有资产管理的相关工作，现将全年工作总结如下：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&gt;一、健全国资管理工作机制方面</w:t>
      </w:r>
    </w:p>
    <w:p>
      <w:pPr>
        <w:ind w:left="0" w:right="0" w:firstLine="560"/>
        <w:spacing w:before="450" w:after="450" w:line="312" w:lineRule="auto"/>
      </w:pPr>
      <w:r>
        <w:rPr>
          <w:rFonts w:ascii="宋体" w:hAnsi="宋体" w:eastAsia="宋体" w:cs="宋体"/>
          <w:color w:val="000"/>
          <w:sz w:val="28"/>
          <w:szCs w:val="28"/>
        </w:rPr>
        <w:t xml:space="preserve">1、 健全了组织机构。成立了以乡长x同志为组长、纪委书记为副组长、财政所人员及各部门负责人为成员的国有资产领导小组。</w:t>
      </w:r>
    </w:p>
    <w:p>
      <w:pPr>
        <w:ind w:left="0" w:right="0" w:firstLine="560"/>
        <w:spacing w:before="450" w:after="450" w:line="312" w:lineRule="auto"/>
      </w:pPr>
      <w:r>
        <w:rPr>
          <w:rFonts w:ascii="宋体" w:hAnsi="宋体" w:eastAsia="宋体" w:cs="宋体"/>
          <w:color w:val="000"/>
          <w:sz w:val="28"/>
          <w:szCs w:val="28"/>
        </w:rPr>
        <w:t xml:space="preserve">2、建立了国有资产管理制度，制作了国有资产管理员岗位职责制度牌，确保国有资产管理工作有据可依。</w:t>
      </w:r>
    </w:p>
    <w:p>
      <w:pPr>
        <w:ind w:left="0" w:right="0" w:firstLine="560"/>
        <w:spacing w:before="450" w:after="450" w:line="312" w:lineRule="auto"/>
      </w:pPr>
      <w:r>
        <w:rPr>
          <w:rFonts w:ascii="宋体" w:hAnsi="宋体" w:eastAsia="宋体" w:cs="宋体"/>
          <w:color w:val="000"/>
          <w:sz w:val="28"/>
          <w:szCs w:val="28"/>
        </w:rPr>
        <w:t xml:space="preserve">3、落实了岗位职责，拟定专人负责，责任落实到人。全乡国有资产管理工作由乡长亲自分管，财政所具体负责，总预算会计对全乡各部门的国有资产进行登记、核算和日常管理。</w:t>
      </w:r>
    </w:p>
    <w:p>
      <w:pPr>
        <w:ind w:left="0" w:right="0" w:firstLine="560"/>
        <w:spacing w:before="450" w:after="450" w:line="312" w:lineRule="auto"/>
      </w:pPr>
      <w:r>
        <w:rPr>
          <w:rFonts w:ascii="宋体" w:hAnsi="宋体" w:eastAsia="宋体" w:cs="宋体"/>
          <w:color w:val="000"/>
          <w:sz w:val="28"/>
          <w:szCs w:val="28"/>
        </w:rPr>
        <w:t xml:space="preserve">&gt;二、抓好国有资产管理工作方面</w:t>
      </w:r>
    </w:p>
    <w:p>
      <w:pPr>
        <w:ind w:left="0" w:right="0" w:firstLine="560"/>
        <w:spacing w:before="450" w:after="450" w:line="312" w:lineRule="auto"/>
      </w:pPr>
      <w:r>
        <w:rPr>
          <w:rFonts w:ascii="宋体" w:hAnsi="宋体" w:eastAsia="宋体" w:cs="宋体"/>
          <w:color w:val="000"/>
          <w:sz w:val="28"/>
          <w:szCs w:val="28"/>
        </w:rPr>
        <w:t xml:space="preserve">1、 认真贯彻执行了有关国有资产管理的法律、法规和资产，使国有资产日常管理及维护工作有序，确保国有资产安全完整。</w:t>
      </w:r>
    </w:p>
    <w:p>
      <w:pPr>
        <w:ind w:left="0" w:right="0" w:firstLine="560"/>
        <w:spacing w:before="450" w:after="450" w:line="312" w:lineRule="auto"/>
      </w:pPr>
      <w:r>
        <w:rPr>
          <w:rFonts w:ascii="宋体" w:hAnsi="宋体" w:eastAsia="宋体" w:cs="宋体"/>
          <w:color w:val="000"/>
          <w:sz w:val="28"/>
          <w:szCs w:val="28"/>
        </w:rPr>
        <w:t xml:space="preserve">2、 对本单位国有资产的现状以及配置、占用、使用、处置等进行动态管理，建立了管理台账，同时按市财政局的要求报送了相关材料、报表及时准确。</w:t>
      </w:r>
    </w:p>
    <w:p>
      <w:pPr>
        <w:ind w:left="0" w:right="0" w:firstLine="560"/>
        <w:spacing w:before="450" w:after="450" w:line="312" w:lineRule="auto"/>
      </w:pPr>
      <w:r>
        <w:rPr>
          <w:rFonts w:ascii="宋体" w:hAnsi="宋体" w:eastAsia="宋体" w:cs="宋体"/>
          <w:color w:val="000"/>
          <w:sz w:val="28"/>
          <w:szCs w:val="28"/>
        </w:rPr>
        <w:t xml:space="preserve">3、 资产管理信息系统使用畅通，及时准确反映了资产动态数据。xxxx年，在原行政事业单位资产管理系统畅通使用的情况下，新安装使用了行政事业单位资产管理信息动态系统，按要求及时准确报送了资产动态数据。</w:t>
      </w:r>
    </w:p>
    <w:p>
      <w:pPr>
        <w:ind w:left="0" w:right="0" w:firstLine="560"/>
        <w:spacing w:before="450" w:after="450" w:line="312" w:lineRule="auto"/>
      </w:pPr>
      <w:r>
        <w:rPr>
          <w:rFonts w:ascii="宋体" w:hAnsi="宋体" w:eastAsia="宋体" w:cs="宋体"/>
          <w:color w:val="000"/>
          <w:sz w:val="28"/>
          <w:szCs w:val="28"/>
        </w:rPr>
        <w:t xml:space="preserve">4、 建立了单位固定资产账和固定资产卡片，做到账务清楚、账务处理及时，确保了账帐相符、账实相符、账卡相符，资产管理与财务管理有机联系。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2025-05-02T10:42:22+08:00</dcterms:created>
  <dcterms:modified xsi:type="dcterms:W3CDTF">2025-05-02T10:42:22+08:00</dcterms:modified>
</cp:coreProperties>
</file>

<file path=docProps/custom.xml><?xml version="1.0" encoding="utf-8"?>
<Properties xmlns="http://schemas.openxmlformats.org/officeDocument/2006/custom-properties" xmlns:vt="http://schemas.openxmlformats.org/officeDocument/2006/docPropsVTypes"/>
</file>