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2024意识形态工作总结三篇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做好意识形态工作，必须清楚知道有哪些具体任务，才能有针对性地完成各领域、各层次的意识形态工作，并对工作效果进行评价。本站为大家整理的相关的2024意识形态工作总结供大家参考选择。　　2024意识形态工作总结篇一　　今年以来，xx公司大力开展...</w:t>
      </w:r>
    </w:p>
    <w:p>
      <w:pPr>
        <w:ind w:left="0" w:right="0" w:firstLine="560"/>
        <w:spacing w:before="450" w:after="450" w:line="312" w:lineRule="auto"/>
      </w:pPr>
      <w:r>
        <w:rPr>
          <w:rFonts w:ascii="宋体" w:hAnsi="宋体" w:eastAsia="宋体" w:cs="宋体"/>
          <w:color w:val="000"/>
          <w:sz w:val="28"/>
          <w:szCs w:val="28"/>
        </w:rPr>
        <w:t xml:space="preserve">做好意识形态工作，必须清楚知道有哪些具体任务，才能有针对性地完成各领域、各层次的意识形态工作，并对工作效果进行评价。本站为大家整理的相关的2024意识形态工作总结供大家参考选择。[_TAG_h2]　　2024意识形态工作总结篇一</w:t>
      </w:r>
    </w:p>
    <w:p>
      <w:pPr>
        <w:ind w:left="0" w:right="0" w:firstLine="560"/>
        <w:spacing w:before="450" w:after="450" w:line="312" w:lineRule="auto"/>
      </w:pPr>
      <w:r>
        <w:rPr>
          <w:rFonts w:ascii="宋体" w:hAnsi="宋体" w:eastAsia="宋体" w:cs="宋体"/>
          <w:color w:val="000"/>
          <w:sz w:val="28"/>
          <w:szCs w:val="28"/>
        </w:rPr>
        <w:t xml:space="preserve">　　今年以来，xx公司大力开展宣传教育工作，认真学习领会xxx在全国宣传思想工作会议上的讲话精神，准确把握经济建设是党的工作重心，意识形态工作是党的一项极其重要的工作的内涵，根据股份部署和要求，在做好“防风险、除隐患、遏事故”的安全工作的基础上，紧紧围绕“基层党建创新提质”工作任务，牢牢把握正确的政治方向，结合当前工作实际，始终把意识形态工作摆在重要位置，扎实做好意识形态工作。现将20xx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&gt;　　(一)强化组织领导，落实意识形态工作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　　公司党总支高度重视意识形态工作，把意识形态工作纳入年度重点工作当中，与业务工作同部署、同落实、同检查、同讲评，纳入到绩效考核的主要内容，设立微信工作群，不断增强干部职工特别是领导干部的责任意识。全面落实意识形态工作责任制要求，把意识形态工作纳入党建工作中，纳入领导班子、领导干部目标管理的重要内容，纳入领导班子成员民主生活会和述职报告的重要内容，建立健全意识形态工作机制，坚持意识形态工作原则，全力打好意识形态工作主动仗。</w:t>
      </w:r>
    </w:p>
    <w:p>
      <w:pPr>
        <w:ind w:left="0" w:right="0" w:firstLine="560"/>
        <w:spacing w:before="450" w:after="450" w:line="312" w:lineRule="auto"/>
      </w:pPr>
      <w:r>
        <w:rPr>
          <w:rFonts w:ascii="宋体" w:hAnsi="宋体" w:eastAsia="宋体" w:cs="宋体"/>
          <w:color w:val="000"/>
          <w:sz w:val="28"/>
          <w:szCs w:val="28"/>
        </w:rPr>
        <w:t xml:space="preserve">&gt;　　(二)统一思想，形成工作共识</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公司党总支书记亲自组织开展党建工作缺什么，我们需要干什么座谈会活动。狠抓“三会一课”规范化、制度化建设。加强了政治学习制度建设，进一步规范和完善了例会制度、学习考勤签到制度、学习通报制度、集中学习反馈制度。结合“两学一做”学习教育，机关和基地两个支部举办各类座谈会、演讲会，开展专题讨论和学讲话用讲话心得交流活动，用科学理论武装人，提高党员干部的思想素质，使广大群众树立和落实努力创业，勤劳致富的意识形态。</w:t>
      </w:r>
    </w:p>
    <w:p>
      <w:pPr>
        <w:ind w:left="0" w:right="0" w:firstLine="560"/>
        <w:spacing w:before="450" w:after="450" w:line="312" w:lineRule="auto"/>
      </w:pPr>
      <w:r>
        <w:rPr>
          <w:rFonts w:ascii="宋体" w:hAnsi="宋体" w:eastAsia="宋体" w:cs="宋体"/>
          <w:color w:val="000"/>
          <w:sz w:val="28"/>
          <w:szCs w:val="28"/>
        </w:rPr>
        <w:t xml:space="preserve">&gt;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非党员干部、青年群众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(四)夯实基础，引领正确导向</w:t>
      </w:r>
    </w:p>
    <w:p>
      <w:pPr>
        <w:ind w:left="0" w:right="0" w:firstLine="560"/>
        <w:spacing w:before="450" w:after="450" w:line="312" w:lineRule="auto"/>
      </w:pPr>
      <w:r>
        <w:rPr>
          <w:rFonts w:ascii="宋体" w:hAnsi="宋体" w:eastAsia="宋体" w:cs="宋体"/>
          <w:color w:val="000"/>
          <w:sz w:val="28"/>
          <w:szCs w:val="28"/>
        </w:rPr>
        <w:t xml:space="preserve">　　公司党组织不断创新意识形态建设的载体和方法，利用多种途径，扎实推进党建工作体系建设，努力培养干部职工良好的道德风尚。利用党课、党日活动，认真组织学习领会xxx重要系列讲话等重要理论。利用党日活动，对全公司干部职工进行党的知识教育、社会公德、职业道德、家庭美德教育，逐步形成良好的道德风尚;持续开展安全生产万里行活动，通过安全知识进班组，悬挂安全条幅、发放安全知识手册、展示安全生产专栏，举办安全生产知识咨询，大力营造安全和谐氛围。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我公司在意识形态领域工作中做了很多工作，取得了一定成绩，但也存在一些困难和问题。一是意识形态领域的阵地建设力度还有待进一步加大，意识形态工作的方式方法还有待进一步拓展，工作的一些长效机制有待进一步完善;二是信息报送还不够及时、全面，主动与上级部门对接、请教、请示的积极性还有待提高;三是对外宣传工作的联系和对接还需要进一步加强;四是针对机关青年干部思想状况多元化，复杂化的特点，对青年干部的思想和引领还有待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公司在意识形态领域工作中，将以党的十九大精神和xxx关于意识形态的系列重要讲话精神为引领，按照意识形态工作相关规定，把围绕中心，服务大局作为基本职责，切实抓好意识形态工作，主要做好三个方面的工作。一是突出人文关怀，主动关注青年干部的成长，增强他们的集体归属感和荣誉感;二是不断开发和搭建新的宣传载体和平台，努力提高信息的传播速度，在扩大信息的知晓度方面下功夫，加强公司党建工作的宣传，积极传递正能量;三是加强短板意识和创新意识，以先进单位的宣传思想文化和意识形态工作中的标杆作为参考，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2024意识形态工作总结篇二</w:t>
      </w:r>
    </w:p>
    <w:p>
      <w:pPr>
        <w:ind w:left="0" w:right="0" w:firstLine="560"/>
        <w:spacing w:before="450" w:after="450" w:line="312" w:lineRule="auto"/>
      </w:pPr>
      <w:r>
        <w:rPr>
          <w:rFonts w:ascii="宋体" w:hAnsi="宋体" w:eastAsia="宋体" w:cs="宋体"/>
          <w:color w:val="000"/>
          <w:sz w:val="28"/>
          <w:szCs w:val="28"/>
        </w:rPr>
        <w:t xml:space="preserve">　　半年来，我镇在县委、县政府的正确领导下，在上级各部门的大力支持下，坚持以邓小平理论、“三个代表”重要思想和科学发展观为指导，深入学习贯彻十八届三中、四中、五中全会精神和总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 兴产业 惠民生 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 “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&gt;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总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　　2024意识形态工作总结篇三</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一、统一思想，形成工作共识。</w:t>
      </w:r>
    </w:p>
    <w:p>
      <w:pPr>
        <w:ind w:left="0" w:right="0" w:firstLine="560"/>
        <w:spacing w:before="450" w:after="450" w:line="312" w:lineRule="auto"/>
      </w:pPr>
      <w:r>
        <w:rPr>
          <w:rFonts w:ascii="宋体" w:hAnsi="宋体" w:eastAsia="宋体" w:cs="宋体"/>
          <w:color w:val="000"/>
          <w:sz w:val="28"/>
          <w:szCs w:val="28"/>
        </w:rPr>
        <w:t xml:space="preserve">　　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&gt;　　二、明确职责，健全工作机制。</w:t>
      </w:r>
    </w:p>
    <w:p>
      <w:pPr>
        <w:ind w:left="0" w:right="0" w:firstLine="560"/>
        <w:spacing w:before="450" w:after="450" w:line="312" w:lineRule="auto"/>
      </w:pPr>
      <w:r>
        <w:rPr>
          <w:rFonts w:ascii="宋体" w:hAnsi="宋体" w:eastAsia="宋体" w:cs="宋体"/>
          <w:color w:val="000"/>
          <w:sz w:val="28"/>
          <w:szCs w:val="28"/>
        </w:rPr>
        <w:t xml:space="preserve">　　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四、夯实基础，引领正确导向。</w:t>
      </w:r>
    </w:p>
    <w:p>
      <w:pPr>
        <w:ind w:left="0" w:right="0" w:firstLine="560"/>
        <w:spacing w:before="450" w:after="450" w:line="312" w:lineRule="auto"/>
      </w:pPr>
      <w:r>
        <w:rPr>
          <w:rFonts w:ascii="宋体" w:hAnsi="宋体" w:eastAsia="宋体" w:cs="宋体"/>
          <w:color w:val="000"/>
          <w:sz w:val="28"/>
          <w:szCs w:val="28"/>
        </w:rPr>
        <w:t xml:space="preserve">　　局党组不断创新意识形态建设的载体和方法，利用多种途径，扎实推进社会主义核心价值体系建设，努力培养干部职工良好的道德风尚。利用党组中心组扩大会，认真组织学习党的十八届五中、六中全会精神，学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2025-05-09T08:56:51+08:00</dcterms:created>
  <dcterms:modified xsi:type="dcterms:W3CDTF">2025-05-09T08:56:51+08:00</dcterms:modified>
</cp:coreProperties>
</file>

<file path=docProps/custom.xml><?xml version="1.0" encoding="utf-8"?>
<Properties xmlns="http://schemas.openxmlformats.org/officeDocument/2006/custom-properties" xmlns:vt="http://schemas.openxmlformats.org/officeDocument/2006/docPropsVTypes"/>
</file>