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2024年乡镇打非治违工作总结范本(5篇)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乡镇打非治违工作总结范本一以党的十九大和习近平总书记系列重要讲话精神为指导，按照“开展‘扫黄打非’，抵制低俗现象”总体要求，深入推进“扫黄打非”进乡镇、进街道、进农村、进社区、进学校、进企业、进景点，推动“扫黄打非”工作扎根基层，做...</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20_年乡镇打非治违工作总结范本一</w:t>
      </w:r>
    </w:p>
    <w:p>
      <w:pPr>
        <w:ind w:left="0" w:right="0" w:firstLine="560"/>
        <w:spacing w:before="450" w:after="450" w:line="312" w:lineRule="auto"/>
      </w:pPr>
      <w:r>
        <w:rPr>
          <w:rFonts w:ascii="宋体" w:hAnsi="宋体" w:eastAsia="宋体" w:cs="宋体"/>
          <w:color w:val="000"/>
          <w:sz w:val="28"/>
          <w:szCs w:val="28"/>
        </w:rPr>
        <w:t xml:space="preserve">以党的十九大和习近平总书记系列重要讲话精神为指导，按照“开展‘扫黄打非’，抵制低俗现象”总体要求，深入推进“扫黄打非”进乡镇、进街道、进农村、进社区、进学校、进企业、进景点，推动“扫黄打非”工作扎根基层，做到有人抓、有人管、有成效，切实维护意识形态安全和文化安全。</w:t>
      </w:r>
    </w:p>
    <w:p>
      <w:pPr>
        <w:ind w:left="0" w:right="0" w:firstLine="560"/>
        <w:spacing w:before="450" w:after="450" w:line="312" w:lineRule="auto"/>
      </w:pPr>
      <w:r>
        <w:rPr>
          <w:rFonts w:ascii="宋体" w:hAnsi="宋体" w:eastAsia="宋体" w:cs="宋体"/>
          <w:color w:val="000"/>
          <w:sz w:val="28"/>
          <w:szCs w:val="28"/>
        </w:rPr>
        <w:t xml:space="preserve">完善镇村“扫黄打非”工作责任制，加强人、财、物保障，将“扫黄打非”工作纳入美好乡村、精神文明创建、平安创建、社会治安综合治理等总体工作中进行统一部署安排，统一检查考核，充分发挥镇、村等基层党政组织和群众自治组织的作用，使基层“扫黄打非”工作真正做到有人抓、有人管、有成效，夯实“扫黄打非”工作基础，不断提升我镇“扫黄打非”工作水平。积极开展形式多样的宣传教育活动。用先进文化占领基层思想文化阵地，不断提高广大群众对“扫黄打非”的思想认识，组织发动群众自觉投身到“扫黄打非”工作中来，营造健康、清朗、文明的文化环境，不断提升“扫黄打非”工作实效、长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1、完善“扫黄打非”工作机制，建立健全镇、村“扫黄打非”工作机构。</w:t>
      </w:r>
    </w:p>
    <w:p>
      <w:pPr>
        <w:ind w:left="0" w:right="0" w:firstLine="560"/>
        <w:spacing w:before="450" w:after="450" w:line="312" w:lineRule="auto"/>
      </w:pPr>
      <w:r>
        <w:rPr>
          <w:rFonts w:ascii="宋体" w:hAnsi="宋体" w:eastAsia="宋体" w:cs="宋体"/>
          <w:color w:val="000"/>
          <w:sz w:val="28"/>
          <w:szCs w:val="28"/>
        </w:rPr>
        <w:t xml:space="preserve">    2、推进文化市场管理和“扫黄打非”网格化管理。依托现有的社会治安综合治理机构，将文化市场和“扫黄打非”工作纳入社会治安综合治理网格化管理，完善“一站三员”队伍，即每个村设立一个工作站，各自然村配备联络员、中小学校配备信息员、发挥“五老”、社会积极人士建立社会监督员。</w:t>
      </w:r>
    </w:p>
    <w:p>
      <w:pPr>
        <w:ind w:left="0" w:right="0" w:firstLine="560"/>
        <w:spacing w:before="450" w:after="450" w:line="312" w:lineRule="auto"/>
      </w:pPr>
      <w:r>
        <w:rPr>
          <w:rFonts w:ascii="宋体" w:hAnsi="宋体" w:eastAsia="宋体" w:cs="宋体"/>
          <w:color w:val="000"/>
          <w:sz w:val="28"/>
          <w:szCs w:val="28"/>
        </w:rPr>
        <w:t xml:space="preserve">3、建立健全“扫黄打非”宣传教育、巡查报告、联防协作、例会研究、业务学习、责任追究等工作制度。</w:t>
      </w:r>
    </w:p>
    <w:p>
      <w:pPr>
        <w:ind w:left="0" w:right="0" w:firstLine="560"/>
        <w:spacing w:before="450" w:after="450" w:line="312" w:lineRule="auto"/>
      </w:pPr>
      <w:r>
        <w:rPr>
          <w:rFonts w:ascii="宋体" w:hAnsi="宋体" w:eastAsia="宋体" w:cs="宋体"/>
          <w:color w:val="000"/>
          <w:sz w:val="28"/>
          <w:szCs w:val="28"/>
        </w:rPr>
        <w:t xml:space="preserve">4、开展宣传教育，提高基层群众思想认识。按照“六个一”的方式开展宣传教育，即开辟一个宣传栏，宣传信息动态，公布“扫黄打非”举报电话；制作一套宣传板面，悬挂或张贴到各村，以案说法；设立一个图书专柜，在文化站、农家书屋设立一个未成年人优秀读物专柜；设定一个宣传日，在每年的“3.18”文化市场法治宣传日、“4.26”世界知识产权日前后，集中开展“扫黄打非”法治宣传日活动；充分利用好“学习强国”、“百姓文化云”等平台结合科技、文化、卫生三下乡、文化送戏进万家等活动，开展“扫黄打非”文艺宣传。</w:t>
      </w:r>
    </w:p>
    <w:p>
      <w:pPr>
        <w:ind w:left="0" w:right="0" w:firstLine="560"/>
        <w:spacing w:before="450" w:after="450" w:line="312" w:lineRule="auto"/>
      </w:pPr>
      <w:r>
        <w:rPr>
          <w:rFonts w:ascii="宋体" w:hAnsi="宋体" w:eastAsia="宋体" w:cs="宋体"/>
          <w:color w:val="000"/>
          <w:sz w:val="28"/>
          <w:szCs w:val="28"/>
        </w:rPr>
        <w:t xml:space="preserve">成立以党委副书记、镇长为组长，党委副书记、宣传统战委员为副组长，司法所、派出所、工商所、综治办、文化站、中小学负责人、各村党支部书记为成员的“扫黄打非”工作领导小组。同时领导小组下设办公室，办公室设在镇综治办，办公室主任负责“扫黄打非”日常工作。</w:t>
      </w:r>
    </w:p>
    <w:p>
      <w:pPr>
        <w:ind w:left="0" w:right="0" w:firstLine="560"/>
        <w:spacing w:before="450" w:after="450" w:line="312" w:lineRule="auto"/>
      </w:pPr>
      <w:r>
        <w:rPr>
          <w:rFonts w:ascii="宋体" w:hAnsi="宋体" w:eastAsia="宋体" w:cs="宋体"/>
          <w:color w:val="000"/>
          <w:sz w:val="28"/>
          <w:szCs w:val="28"/>
        </w:rPr>
        <w:t xml:space="preserve">1、高度重视，加强领导。各村、各单位将“扫黄打非”工作列入重要议事日程，制定“扫黄打非”具体工作计划，建立健全各项工作制度，切实做到领导到位、措施到位、人员到位、经费到位、责任到位。</w:t>
      </w:r>
    </w:p>
    <w:p>
      <w:pPr>
        <w:ind w:left="0" w:right="0" w:firstLine="560"/>
        <w:spacing w:before="450" w:after="450" w:line="312" w:lineRule="auto"/>
      </w:pPr>
      <w:r>
        <w:rPr>
          <w:rFonts w:ascii="宋体" w:hAnsi="宋体" w:eastAsia="宋体" w:cs="宋体"/>
          <w:color w:val="000"/>
          <w:sz w:val="28"/>
          <w:szCs w:val="28"/>
        </w:rPr>
        <w:t xml:space="preserve">2、精心组织，扎实推进。实行分类指导，有计划、有步骤推进“扫黄打非”工作。</w:t>
      </w:r>
    </w:p>
    <w:p>
      <w:pPr>
        <w:ind w:left="0" w:right="0" w:firstLine="560"/>
        <w:spacing w:before="450" w:after="450" w:line="312" w:lineRule="auto"/>
      </w:pPr>
      <w:r>
        <w:rPr>
          <w:rFonts w:ascii="宋体" w:hAnsi="宋体" w:eastAsia="宋体" w:cs="宋体"/>
          <w:color w:val="000"/>
          <w:sz w:val="28"/>
          <w:szCs w:val="28"/>
        </w:rPr>
        <w:t xml:space="preserve">3、广泛宣传，营造氛围。充分发挥文化站、农家书屋、文化广场等公共文化服务设施作用，开展群众喜闻乐见的群众性文化活动，普及“扫黄打非”政策知识，使“扫黄打非”知识、法规、政策进村入户，深入人心。发挥共青团、妇联等群团组织网络优势和桥梁纽带作用，通过开展“大手拉小手关爱留守儿童”、优秀图书选读等活动，积极推进“扫黄打非”</w:t>
      </w:r>
    </w:p>
    <w:p>
      <w:pPr>
        <w:ind w:left="0" w:right="0" w:firstLine="560"/>
        <w:spacing w:before="450" w:after="450" w:line="312" w:lineRule="auto"/>
      </w:pPr>
      <w:r>
        <w:rPr>
          <w:rFonts w:ascii="宋体" w:hAnsi="宋体" w:eastAsia="宋体" w:cs="宋体"/>
          <w:color w:val="000"/>
          <w:sz w:val="28"/>
          <w:szCs w:val="28"/>
        </w:rPr>
        <w:t xml:space="preserve">宣教引领工作，抵御有害思想、文化对青少年及基层群众的侵蚀，弘扬社会主义先进文化，做强“扫黄打非”正能量文化支撑。利用多种宣传方式，动员更多力量，营造人人了解、全社会支持、主动参与“扫黄打非”进基层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20_年乡镇打非治违工作总结范本三</w:t>
      </w:r>
    </w:p>
    <w:p>
      <w:pPr>
        <w:ind w:left="0" w:right="0" w:firstLine="560"/>
        <w:spacing w:before="450" w:after="450" w:line="312" w:lineRule="auto"/>
      </w:pPr>
      <w:r>
        <w:rPr>
          <w:rFonts w:ascii="宋体" w:hAnsi="宋体" w:eastAsia="宋体" w:cs="宋体"/>
          <w:color w:val="000"/>
          <w:sz w:val="28"/>
          <w:szCs w:val="28"/>
        </w:rPr>
        <w:t xml:space="preserve">按照省处非领导小组统一部署，为进一步提高社会公众对非法集资危害性的认识，帮助增强自我防范和风险自担意识，营造良好舆论氛围，5月初洛阳市启动开展了防范打击非法集资法制宣传月活动。工作开展以来，全市各县(市、区)、有关部门以及驻洛金融机构密切配合，结合非法集资新形势、新特点，组织开展了形式多样、针对性强的宣传活动，收到良好社会效果。现将有关情况汇报如下：</w:t>
      </w:r>
    </w:p>
    <w:p>
      <w:pPr>
        <w:ind w:left="0" w:right="0" w:firstLine="560"/>
        <w:spacing w:before="450" w:after="450" w:line="312" w:lineRule="auto"/>
      </w:pPr>
      <w:r>
        <w:rPr>
          <w:rFonts w:ascii="宋体" w:hAnsi="宋体" w:eastAsia="宋体" w:cs="宋体"/>
          <w:color w:val="000"/>
          <w:sz w:val="28"/>
          <w:szCs w:val="28"/>
        </w:rPr>
        <w:t xml:space="preserve">在巩固前期宣传成果基础上，该市把宣传月活动重点放在“营造声势，剖析问题，引导群众依法理性表达诉求”上，在市、县、乡(镇)三个层面分层次、同步组织宣传。活动期间，该市先后制定下发了《洛阳市20xx年防范和打击非法集资法制宣传月活动方案》、《关于开展防范和打击非法集资法制宣传月活动的补充通知》以及《5月16日防范和打击非法集资法制宣传月广场宣传活动方案》，细化县(市、区)和有关部门职责分工，明确工作任务和时间节点，确保了各项宣传工作有序推进。</w:t>
      </w:r>
    </w:p>
    <w:p>
      <w:pPr>
        <w:ind w:left="0" w:right="0" w:firstLine="560"/>
        <w:spacing w:before="450" w:after="450" w:line="312" w:lineRule="auto"/>
      </w:pPr>
      <w:r>
        <w:rPr>
          <w:rFonts w:ascii="宋体" w:hAnsi="宋体" w:eastAsia="宋体" w:cs="宋体"/>
          <w:color w:val="000"/>
          <w:sz w:val="28"/>
          <w:szCs w:val="28"/>
        </w:rPr>
        <w:t xml:space="preserve">宣传月期间，该市十分重视与市属媒体的合作，先后在《洛阳日报》、《洛阳晚报》刊发题为《非法集资花样多高额回报不可信》、《如果您是非法集资的受害者》的宣传文章两篇，登载公益广告6次，从不同角度，采取不同形式剖析非法集资表现形式和社会危害;在洛阳电视台、洛阳广播电台黄金时段滚动播放打击非法集资公益广告和相关知识;在市内主流网站和论坛发布评论，置顶漫画和投资理财知识，切实做到“报纸有字、电视有影、广播有声、网络有形”。此外，从5月下旬开始，该市以“远离非法集资、创建平安金融为主体”，邀请驻洛各银行、证券、保险等金融机构在报纸设立专版，连续、集中对该市打击非法集资和优化金融生态环境措施进行宣传，介绍投资理财金融知识，充分发挥市属媒体对舆论的引导作用。</w:t>
      </w:r>
    </w:p>
    <w:p>
      <w:pPr>
        <w:ind w:left="0" w:right="0" w:firstLine="560"/>
        <w:spacing w:before="450" w:after="450" w:line="312" w:lineRule="auto"/>
      </w:pPr>
      <w:r>
        <w:rPr>
          <w:rFonts w:ascii="宋体" w:hAnsi="宋体" w:eastAsia="宋体" w:cs="宋体"/>
          <w:color w:val="000"/>
          <w:sz w:val="28"/>
          <w:szCs w:val="28"/>
        </w:rPr>
        <w:t xml:space="preserve">一是安排各县(市、区)进入社区和村镇开展形式多样的宣传活动，深入基层普及金融风险知识。5月份以来，全市累计出动工作人员1800余人次、流动宣传车30余台，制作悬挂条幅1000余条，印制发放宣传页70余万份。二是认真组织广场宣传。5月16日，市处非、公安、工商、住建、银监等部门以及部分银行机构共同参与，在牡丹广场举行了集中宣传活动，现场通过设置展板、悬挂条幅、发放宣传页，普及金融风险知识，剖析典型案件，并为群众提供法律和投资理财咨询。分管市领导到场参加活动，洛阳电视台、报社以及广播电台对活动进行了报道。同日，17个县(市、区)和全市37家银行机构分别在辖区广场、人员密集场所以及下辖网点同步开展宣传。</w:t>
      </w:r>
    </w:p>
    <w:p>
      <w:pPr>
        <w:ind w:left="0" w:right="0" w:firstLine="560"/>
        <w:spacing w:before="450" w:after="450" w:line="312" w:lineRule="auto"/>
      </w:pPr>
      <w:r>
        <w:rPr>
          <w:rFonts w:ascii="宋体" w:hAnsi="宋体" w:eastAsia="宋体" w:cs="宋体"/>
          <w:color w:val="000"/>
          <w:sz w:val="28"/>
          <w:szCs w:val="28"/>
        </w:rPr>
        <w:t xml:space="preserve">一是筹划推动处非业务培训工作。邀请金融机构理财顾问、法律专家以及政府职能部门工作人员为县(市、区)处非工作人员、乡镇(办事处)以及社区同志授课，夯实基层基础，充分发挥一线宣传教育和风险防范作用。二是利用“电梯卫士”新媒体播放防范打击非法集资宣传片，在投资类公司、担保类公司、小额贷款公司以及典当行经营场所张贴警示标语，进一步扩大宣传工作覆盖面，向广大群众提示风险。三是邀请法律人士、法学教授、人大代表与政协委员共300余人于5月24日召开洛阳市“非法融资犯罪问题处置”法治论坛，就如何解决好非法集资问题、加快办案建言献策，广泛征询意见。活动的开展既有利于依法推动处置工作，也进一步统一思想，收到较好的宣传效果。四是严格审查广告发布，认真排查涉嫌非法集资广告资讯。累计铲除、清理各类理财广告1500余个，没收传单8000余份，封堵网络不良信息**2条，收集、掌握涉嫌非法集资线索12个，有效斩断了非法集资的传播途径。</w:t>
      </w:r>
    </w:p>
    <w:p>
      <w:pPr>
        <w:ind w:left="0" w:right="0" w:firstLine="560"/>
        <w:spacing w:before="450" w:after="450" w:line="312" w:lineRule="auto"/>
      </w:pPr>
      <w:r>
        <w:rPr>
          <w:rFonts w:ascii="宋体" w:hAnsi="宋体" w:eastAsia="宋体" w:cs="宋体"/>
          <w:color w:val="000"/>
          <w:sz w:val="28"/>
          <w:szCs w:val="28"/>
        </w:rPr>
        <w:t xml:space="preserve">通过宣传，该市群众受到了一次全面的金融风险知识洗礼，识别、防范非法集资的能力进一步增强，也为全市处非工作开展创造了良好的外部环境。下步，该市将严格按照《河南省20xx年防范和打击非法集资宣传教育工作方案》的要求，继续组织做好全年防范打击非法集资宣传工作。</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20_年乡镇打非治违工作总结范本四</w:t>
      </w:r>
    </w:p>
    <w:p>
      <w:pPr>
        <w:ind w:left="0" w:right="0" w:firstLine="560"/>
        <w:spacing w:before="450" w:after="450" w:line="312" w:lineRule="auto"/>
      </w:pPr>
      <w:r>
        <w:rPr>
          <w:rFonts w:ascii="宋体" w:hAnsi="宋体" w:eastAsia="宋体" w:cs="宋体"/>
          <w:color w:val="000"/>
          <w:sz w:val="28"/>
          <w:szCs w:val="28"/>
        </w:rPr>
        <w:t xml:space="preserve">20_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__“绿书签”进校园活动在青桥学校举行，“护苗20_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20_年乡镇打非治违工作总结范本五</w:t>
      </w:r>
    </w:p>
    <w:p>
      <w:pPr>
        <w:ind w:left="0" w:right="0" w:firstLine="560"/>
        <w:spacing w:before="450" w:after="450" w:line="312" w:lineRule="auto"/>
      </w:pPr>
      <w:r>
        <w:rPr>
          <w:rFonts w:ascii="宋体" w:hAnsi="宋体" w:eastAsia="宋体" w:cs="宋体"/>
          <w:color w:val="000"/>
          <w:sz w:val="28"/>
          <w:szCs w:val="28"/>
        </w:rPr>
        <w:t xml:space="preserve">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2025-05-10T10:17:33+08:00</dcterms:created>
  <dcterms:modified xsi:type="dcterms:W3CDTF">2025-05-10T10:17:33+08:00</dcterms:modified>
</cp:coreProperties>
</file>

<file path=docProps/custom.xml><?xml version="1.0" encoding="utf-8"?>
<Properties xmlns="http://schemas.openxmlformats.org/officeDocument/2006/custom-properties" xmlns:vt="http://schemas.openxmlformats.org/officeDocument/2006/docPropsVTypes"/>
</file>