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最新社保工作人员工作总结(5篇)</w:t>
      </w:r>
      <w:bookmarkEnd w:id="1"/>
    </w:p>
    <w:p>
      <w:pPr>
        <w:jc w:val="center"/>
        <w:spacing w:before="0" w:after="450"/>
      </w:pPr>
      <w:r>
        <w:rPr>
          <w:rFonts w:ascii="Arial" w:hAnsi="Arial" w:eastAsia="Arial" w:cs="Arial"/>
          <w:color w:val="999999"/>
          <w:sz w:val="20"/>
          <w:szCs w:val="20"/>
        </w:rPr>
        <w:t xml:space="preserve">来源：网络  作者：红尘浅笑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保工作人员工作总结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社保工作人员工作总结二</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在业务学习方面，我虚心地向身边的同事求教，努力争取在最短的时间内了解工作内容，熟悉工作流程，为今后的工作打下坚实的基矗</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社保工作人员工作总结三</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社保工作人员工作总结四</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xxxx万元，清欠xxxxx万元，完成全年征缴计划任务xxxxx万元的xxxx%；失业保险费征缴xxxx万元，其中征缴xxxx万元，清欠xxxx万元，完成全年任务xxxx万元的xxxxx。</w:t>
      </w:r>
    </w:p>
    <w:p>
      <w:pPr>
        <w:ind w:left="0" w:right="0" w:firstLine="560"/>
        <w:spacing w:before="450" w:after="450" w:line="312" w:lineRule="auto"/>
      </w:pPr>
      <w:r>
        <w:rPr>
          <w:rFonts w:ascii="宋体" w:hAnsi="宋体" w:eastAsia="宋体" w:cs="宋体"/>
          <w:color w:val="000"/>
          <w:sz w:val="28"/>
          <w:szCs w:val="28"/>
        </w:rPr>
        <w:t xml:space="preserve">为全县符合调整条件的xxxx4名企业退休（职）和“五七工、家属工”全部调整了基本养老金。其中xxxx名企业退休（职）人员月人均增加养老金xxxx元，xxxx名“五七工、家属工”月人均增加xxx元，调整后的养老金已发放到退休人员手中，养老金由原来的月人均xxxx元增到xxxx元，“五七工、家属工”养老金由原来的.月人均xxx元增到xxx元。截止10月底，共发放养老金xxxx万元。</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xxxx多人已经建模认证xxxxx人，建模认证率达70%。</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xxxxx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社保工作人员工作总结五</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2025-05-02T08:51:54+08:00</dcterms:created>
  <dcterms:modified xsi:type="dcterms:W3CDTF">2025-05-02T08:51:54+08:00</dcterms:modified>
</cp:coreProperties>
</file>

<file path=docProps/custom.xml><?xml version="1.0" encoding="utf-8"?>
<Properties xmlns="http://schemas.openxmlformats.org/officeDocument/2006/custom-properties" xmlns:vt="http://schemas.openxmlformats.org/officeDocument/2006/docPropsVTypes"/>
</file>