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2024年初中数学教研工作总结(5篇)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doc一一、学习新课程，转变教学观念本学年，教研组组织了6次教研活动，组织全体数学老师再次学习数学新课程标准及最新的教育理念，正确把握数学教育的特点，积极倡导自主，合作、探究的学习方式。充分利用网络资源，及时了解课改动...</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初中数学教研工作总结.doc一</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初中数学教研工作总结.doc二</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初中数学教研工作总结.doc四</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初中数学教研工作总结.doc五</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