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公共卫生工作总结(14篇)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共卫生工作总结一1、组织功能发挥不到位：个别村卫生室乡村医生在基本公共卫生服务项目工作中配合不够，在一定程度上影响了工作质量。2、是打易的地理位置的原因，不集中、不配合，地广人稀、交通不便，特别是6.06洪灾之后很多的村组的路都至今都未疏...</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4"/>
          <w:szCs w:val="34"/>
          <w:b w:val="1"/>
          <w:bCs w:val="1"/>
        </w:rPr>
        <w:t xml:space="preserve">公共卫生工作总结篇十一</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公共卫生工作总结篇十二</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公共卫生工作总结篇十三</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公共卫生工作总结篇十四</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2025-05-17T05:55:00+08:00</dcterms:created>
  <dcterms:modified xsi:type="dcterms:W3CDTF">2025-05-17T05:55:00+08:00</dcterms:modified>
</cp:coreProperties>
</file>

<file path=docProps/custom.xml><?xml version="1.0" encoding="utf-8"?>
<Properties xmlns="http://schemas.openxmlformats.org/officeDocument/2006/custom-properties" xmlns:vt="http://schemas.openxmlformats.org/officeDocument/2006/docPropsVTypes"/>
</file>