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事业单位总结报告(五篇)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事业单位 总结 事业单位总结报告一一、强化思想政治学习，提高岗位业务本事首先，进取参加党委组织的思想政治理论学习、岗位业务知识培训。在学习好理论知识的基础上，坚持用党的思想理论武装自我的头脑，始终坚持坚定正确的政治立场和方向。其次，认真贯彻...</w:t>
      </w:r>
    </w:p>
    <w:p>
      <w:pPr>
        <w:ind w:left="0" w:right="0" w:firstLine="560"/>
        <w:spacing w:before="450" w:after="450" w:line="312" w:lineRule="auto"/>
      </w:pPr>
      <w:r>
        <w:rPr>
          <w:rFonts w:ascii="黑体" w:hAnsi="黑体" w:eastAsia="黑体" w:cs="黑体"/>
          <w:color w:val="000000"/>
          <w:sz w:val="36"/>
          <w:szCs w:val="36"/>
          <w:b w:val="1"/>
          <w:bCs w:val="1"/>
        </w:rPr>
        <w:t xml:space="preserve">事业单位 总结 事业单位总结报告一</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 总结 事业单位总结报告二</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给大家分享一些关于事业单位工作总结，供大家参考。</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(一)圆满完成全县事业单位网上登记工作</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20____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br&gt;(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的运动会，并分别获得了篮球比赛第五名，拔河比赛第四名，4__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20__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____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____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作为一名初任公务员，我于20____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我于去年__月份到____镇村就任大学生村官，成为了东镇村党支部书记助理。从上岗到现在，已经有一年的时间了。下面我就这段时期的思想动态和工作情况，向区党委和区政府总结汇报。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____年的思想工作中接触最多的就是学习实践科学发展观，这不仅仅是工作，也是我们学习的过程。在工作中学习，在学习中成长是我们的捷径。我认真学习党的精神，深入学习实践科学发展观，将理论与实际结合起来，投入到农村工作中。农民群众在不断的学习和了解中，逐步改变了思想，从他们眼中我看到了同样渴望进步的眼睛，他们羡慕大学生能看书读报，会上网，会查农技资料等。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公务员工作人员总结五篇&lt;/span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事业单位会计人员年度考核个人总结五篇&lt;/span[_TAG_h2]事业单位 总结 事业单位总结报告三</w:t>
      </w:r>
    </w:p>
    <w:p>
      <w:pPr>
        <w:ind w:left="0" w:right="0" w:firstLine="560"/>
        <w:spacing w:before="450" w:after="450" w:line="312" w:lineRule="auto"/>
      </w:pPr>
      <w:r>
        <w:rPr>
          <w:rFonts w:ascii="宋体" w:hAnsi="宋体" w:eastAsia="宋体" w:cs="宋体"/>
          <w:color w:val="000"/>
          <w:sz w:val="28"/>
          <w:szCs w:val="28"/>
        </w:rPr>
        <w:t xml:space="preserve">20__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____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____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 总结 事业单位总结报告四</w:t>
      </w:r>
    </w:p>
    <w:p>
      <w:pPr>
        <w:ind w:left="0" w:right="0" w:firstLine="560"/>
        <w:spacing w:before="450" w:after="450" w:line="312" w:lineRule="auto"/>
      </w:pPr>
      <w:r>
        <w:rPr>
          <w:rFonts w:ascii="宋体" w:hAnsi="宋体" w:eastAsia="宋体" w:cs="宋体"/>
          <w:color w:val="000"/>
          <w:sz w:val="28"/>
          <w:szCs w:val="28"/>
        </w:rPr>
        <w:t xml:space="preserve">我于去年__月份到____镇村就任大学生村官，成为了东镇村党支部书记助理。从上岗到现在，已经有一年的时间了。下面我就这段时期的思想动态和工作情况，向区党委和区政府总结汇报。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____年的思想工作中接触最多的就是学习实践科学发展观，这不仅仅是工作，也是我们学习的过程。在工作中学习，在学习中成长是我们的捷径。我认真学习党的精神，深入学习实践科学发展观，将理论与实际结合起来，投入到农村工作中。农民群众在不断的学习和了解中，逐步改变了思想，从他们眼中我看到了同样渴望进步的眼睛，他们羡慕大学生能看书读报，会上网，会查农技资料等。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 总结 事业单位总结报告五</w:t>
      </w:r>
    </w:p>
    <w:p>
      <w:pPr>
        <w:ind w:left="0" w:right="0" w:firstLine="560"/>
        <w:spacing w:before="450" w:after="450" w:line="312" w:lineRule="auto"/>
      </w:pPr>
      <w:r>
        <w:rPr>
          <w:rFonts w:ascii="宋体" w:hAnsi="宋体" w:eastAsia="宋体" w:cs="宋体"/>
          <w:color w:val="000"/>
          <w:sz w:val="28"/>
          <w:szCs w:val="28"/>
        </w:rPr>
        <w:t xml:space="preserve">作为一名初任公务员，我于20____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