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初中物理知识总结流程图(5篇)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初中物理知识总结网盘 初中物理知识总结流程图一1.带了电(荷)：摩擦过的物体有了吸引物体的轻小物体的性质，我们就说物体带了电。轻小物体指碎纸屑、头发、通草球、灰尘、轻质球等。2.使物体带电的方法：①摩擦起电定义：用摩擦的方法使物体带电。原因...</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初中物理知识总结流程图一</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初中物理知识总结流程图二</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初中物理知识总结流程图三</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初中物理知识总结流程图四</w:t>
      </w:r>
    </w:p>
    <w:p>
      <w:pPr>
        <w:ind w:left="0" w:right="0" w:firstLine="560"/>
        <w:spacing w:before="450" w:after="450" w:line="312" w:lineRule="auto"/>
      </w:pPr>
      <w:r>
        <w:rPr>
          <w:rFonts w:ascii="宋体" w:hAnsi="宋体" w:eastAsia="宋体" w:cs="宋体"/>
          <w:color w:val="000"/>
          <w:sz w:val="28"/>
          <w:szCs w:val="28"/>
        </w:rPr>
        <w:t xml:space="preserve">液化：雾、露、雨、白气。凝华：雪、霜、雾淞。凝固：冰雹，房顶的冰柱。</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初中物理知识总结流程图五</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