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2024年工商工作计划和目标 工商工作总结(六篇)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本月，工商联将着力从五个方面推进重点工作。1、围绕“调结构、促转型”，积极培育和促进战略性新兴产业的初创型民营企业。近期，我们通过多种渠道获取信息，走访了部分区内注册的战略性新兴产业的初创型民营企业。这些企业...</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一、自我评估(认识自我)</w:t>
      </w:r>
    </w:p>
    <w:p>
      <w:pPr>
        <w:ind w:left="0" w:right="0" w:firstLine="560"/>
        <w:spacing w:before="450" w:after="450" w:line="312" w:lineRule="auto"/>
      </w:pPr>
      <w:r>
        <w:rPr>
          <w:rFonts w:ascii="宋体" w:hAnsi="宋体" w:eastAsia="宋体" w:cs="宋体"/>
          <w:color w:val="000"/>
          <w:sz w:val="28"/>
          <w:szCs w:val="28"/>
        </w:rPr>
        <w:t xml:space="preserve">就自身而言，我以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(2)性格的情趣特征：我的性格在情趣上是典型的北方的那种，比较容易冲动，情绪欠稳易波动。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(4)性格的理智特征在感知注意方面，我是属于那种主动观察的类型;在想象方面，我是属于主动想象的类型，是那种发散型的类型，同时我以为自己在做事情的时候是现实主义与幻想主义的结合。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如果按照美国霍兰德的职业兴趣理论的分析，我以为我是属于企业型的职业兴趣者，按照人才专家把人们的职业定位类型的五种划分方法的话，我以为我是管理型或者是创造型的人。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以为我的智力还是中等偏上的，在注意力上比较集中，善于观察，记忆力较强，思维比较开阔，想象力较强。在特殊能力上，也就是我的特长上，我以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(1)我的个人能力：在能力上我自知自身能力还是比较欠缺的，但是通过大学近一年的学习生活与锻炼，我以为我的社会交际能力比较强，具有一定的组织领导能力、实践能力较强。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是继续做好企业信息公示工作。二是充分运用大数据资源，提高监管效能。三是完善经营异常名录、黑名单等信用监管制度。四是加强联合惩戒。建立 “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1．储蓄存款考核任务x x x x万元，计划x x x x万元，争取x xx x万元。对公存款净增x x x x万元。</w:t>
      </w:r>
    </w:p>
    <w:p>
      <w:pPr>
        <w:ind w:left="0" w:right="0" w:firstLine="560"/>
        <w:spacing w:before="450" w:after="450" w:line="312" w:lineRule="auto"/>
      </w:pPr>
      <w:r>
        <w:rPr>
          <w:rFonts w:ascii="宋体" w:hAnsi="宋体" w:eastAsia="宋体" w:cs="宋体"/>
          <w:color w:val="000"/>
          <w:sz w:val="28"/>
          <w:szCs w:val="28"/>
        </w:rPr>
        <w:t xml:space="preserve">2．各项贷款净增规模控制在x x x x万元之内，完成“中支\"下达的利润任务。</w:t>
      </w:r>
    </w:p>
    <w:p>
      <w:pPr>
        <w:ind w:left="0" w:right="0" w:firstLine="560"/>
        <w:spacing w:before="450" w:after="450" w:line="312" w:lineRule="auto"/>
      </w:pPr>
      <w:r>
        <w:rPr>
          <w:rFonts w:ascii="宋体" w:hAnsi="宋体" w:eastAsia="宋体" w:cs="宋体"/>
          <w:color w:val="000"/>
          <w:sz w:val="28"/>
          <w:szCs w:val="28"/>
        </w:rPr>
        <w:t xml:space="preserve">3．现金净回笼x x x x万元，归还人行借款和拆借资金x x x x万元。</w:t>
      </w:r>
    </w:p>
    <w:p>
      <w:pPr>
        <w:ind w:left="0" w:right="0" w:firstLine="560"/>
        <w:spacing w:before="450" w:after="450" w:line="312" w:lineRule="auto"/>
      </w:pPr>
      <w:r>
        <w:rPr>
          <w:rFonts w:ascii="宋体" w:hAnsi="宋体" w:eastAsia="宋体" w:cs="宋体"/>
          <w:color w:val="000"/>
          <w:sz w:val="28"/>
          <w:szCs w:val="28"/>
        </w:rPr>
        <w:t xml:space="preserve">4．加强安全保卫。力争成为“四无”行。</w:t>
      </w:r>
    </w:p>
    <w:p>
      <w:pPr>
        <w:ind w:left="0" w:right="0" w:firstLine="560"/>
        <w:spacing w:before="450" w:after="450" w:line="312" w:lineRule="auto"/>
      </w:pPr>
      <w:r>
        <w:rPr>
          <w:rFonts w:ascii="宋体" w:hAnsi="宋体" w:eastAsia="宋体" w:cs="宋体"/>
          <w:color w:val="000"/>
          <w:sz w:val="28"/>
          <w:szCs w:val="28"/>
        </w:rPr>
        <w:t xml:space="preserve">以上指标待“中支”正式计划下达后再作调整。</w:t>
      </w:r>
    </w:p>
    <w:p>
      <w:pPr>
        <w:ind w:left="0" w:right="0" w:firstLine="560"/>
        <w:spacing w:before="450" w:after="450" w:line="312" w:lineRule="auto"/>
      </w:pPr>
      <w:r>
        <w:rPr>
          <w:rFonts w:ascii="宋体" w:hAnsi="宋体" w:eastAsia="宋体" w:cs="宋体"/>
          <w:color w:val="000"/>
          <w:sz w:val="28"/>
          <w:szCs w:val="28"/>
        </w:rPr>
        <w:t xml:space="preserve">1．全面深化改革，推行各项承包制。</w:t>
      </w:r>
    </w:p>
    <w:p>
      <w:pPr>
        <w:ind w:left="0" w:right="0" w:firstLine="560"/>
        <w:spacing w:before="450" w:after="450" w:line="312" w:lineRule="auto"/>
      </w:pPr>
      <w:r>
        <w:rPr>
          <w:rFonts w:ascii="宋体" w:hAnsi="宋体" w:eastAsia="宋体" w:cs="宋体"/>
          <w:color w:val="000"/>
          <w:sz w:val="28"/>
          <w:szCs w:val="28"/>
        </w:rPr>
        <w:t xml:space="preserve">2．狠抓存款，扩大信贷资金来源。确保紧缩下的信贷资金需要。</w:t>
      </w:r>
    </w:p>
    <w:p>
      <w:pPr>
        <w:ind w:left="0" w:right="0" w:firstLine="560"/>
        <w:spacing w:before="450" w:after="450" w:line="312" w:lineRule="auto"/>
      </w:pPr>
      <w:r>
        <w:rPr>
          <w:rFonts w:ascii="宋体" w:hAnsi="宋体" w:eastAsia="宋体" w:cs="宋体"/>
          <w:color w:val="000"/>
          <w:sz w:val="28"/>
          <w:szCs w:val="28"/>
        </w:rPr>
        <w:t xml:space="preserve">3．挖潜盘活资金，缓解资金供求矛盾。</w:t>
      </w:r>
    </w:p>
    <w:p>
      <w:pPr>
        <w:ind w:left="0" w:right="0" w:firstLine="560"/>
        <w:spacing w:before="450" w:after="450" w:line="312" w:lineRule="auto"/>
      </w:pPr>
      <w:r>
        <w:rPr>
          <w:rFonts w:ascii="宋体" w:hAnsi="宋体" w:eastAsia="宋体" w:cs="宋体"/>
          <w:color w:val="000"/>
          <w:sz w:val="28"/>
          <w:szCs w:val="28"/>
        </w:rPr>
        <w:t xml:space="preserve">4．贯彻治理整顿的精神。在紧中求活，严守信贷规模，优化信贷结构，增加信贷管理的透明度，提高信贷资金使用效益。</w:t>
      </w:r>
    </w:p>
    <w:p>
      <w:pPr>
        <w:ind w:left="0" w:right="0" w:firstLine="560"/>
        <w:spacing w:before="450" w:after="450" w:line="312" w:lineRule="auto"/>
      </w:pPr>
      <w:r>
        <w:rPr>
          <w:rFonts w:ascii="宋体" w:hAnsi="宋体" w:eastAsia="宋体" w:cs="宋体"/>
          <w:color w:val="000"/>
          <w:sz w:val="28"/>
          <w:szCs w:val="28"/>
        </w:rPr>
        <w:t xml:space="preserve">5．强化内部管理，提高经济效益。</w:t>
      </w:r>
    </w:p>
    <w:p>
      <w:pPr>
        <w:ind w:left="0" w:right="0" w:firstLine="560"/>
        <w:spacing w:before="450" w:after="450" w:line="312" w:lineRule="auto"/>
      </w:pPr>
      <w:r>
        <w:rPr>
          <w:rFonts w:ascii="宋体" w:hAnsi="宋体" w:eastAsia="宋体" w:cs="宋体"/>
          <w:color w:val="000"/>
          <w:sz w:val="28"/>
          <w:szCs w:val="28"/>
        </w:rPr>
        <w:t xml:space="preserve">6．搞好安全防范，确保“四无”。</w:t>
      </w:r>
    </w:p>
    <w:p>
      <w:pPr>
        <w:ind w:left="0" w:right="0" w:firstLine="560"/>
        <w:spacing w:before="450" w:after="450" w:line="312" w:lineRule="auto"/>
      </w:pPr>
      <w:r>
        <w:rPr>
          <w:rFonts w:ascii="宋体" w:hAnsi="宋体" w:eastAsia="宋体" w:cs="宋体"/>
          <w:color w:val="000"/>
          <w:sz w:val="28"/>
          <w:szCs w:val="28"/>
        </w:rPr>
        <w:t xml:space="preserve">7．加强领导，强化思想政治工作。</w:t>
      </w:r>
    </w:p>
    <w:p>
      <w:pPr>
        <w:ind w:left="0" w:right="0" w:firstLine="560"/>
        <w:spacing w:before="450" w:after="450" w:line="312" w:lineRule="auto"/>
      </w:pPr>
      <w:r>
        <w:rPr>
          <w:rFonts w:ascii="宋体" w:hAnsi="宋体" w:eastAsia="宋体" w:cs="宋体"/>
          <w:color w:val="000"/>
          <w:sz w:val="28"/>
          <w:szCs w:val="28"/>
        </w:rPr>
        <w:t xml:space="preserve">8．加强基础工作，搞好优质服务。</w:t>
      </w:r>
    </w:p>
    <w:p>
      <w:pPr>
        <w:ind w:left="0" w:right="0" w:firstLine="560"/>
        <w:spacing w:before="450" w:after="450" w:line="312" w:lineRule="auto"/>
      </w:pPr>
      <w:r>
        <w:rPr>
          <w:rFonts w:ascii="宋体" w:hAnsi="宋体" w:eastAsia="宋体" w:cs="宋体"/>
          <w:color w:val="000"/>
          <w:sz w:val="28"/>
          <w:szCs w:val="28"/>
        </w:rPr>
        <w:t xml:space="preserve">分利用这些有利条件，克厦各种不利因素，同心同德，艰苦奋斗，以更加勤奋扎实的工作。以改革和业务工作的成绩，迎接国庆xx周年。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2025-05-03T07:42:38+08:00</dcterms:created>
  <dcterms:modified xsi:type="dcterms:W3CDTF">2025-05-03T07:42:38+08:00</dcterms:modified>
</cp:coreProperties>
</file>

<file path=docProps/custom.xml><?xml version="1.0" encoding="utf-8"?>
<Properties xmlns="http://schemas.openxmlformats.org/officeDocument/2006/custom-properties" xmlns:vt="http://schemas.openxmlformats.org/officeDocument/2006/docPropsVTypes"/>
</file>