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最新护理人才培养总结(五篇)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随着整体护理内涵的拓展，护理工作已不再是单纯的发药、打针、输液，护士的职责已经拓展到健康管理这个范畴，健康教育已成为护理工作重要的组成部分。而神经外科作为一个特殊科室，病人起病急，变化快，病程长，合...</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