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2024年公共卫生全年总结(四篇)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共卫生全年总结一一、基本公共卫生服务项目开展落实情况(一)、居民健康档案工作根据《20__年基本公共卫生服务建立居民健康档案项目工作方案》要求，在卫生局统一部署下，我中心于今年7月份成立开展了20__年建立居民健康档案工作。一是争取领导重...</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公共卫生全年总结一</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根据《20__年基本公共卫生服务建立居民健康档案项目工作方案》要求，在卫生局统一部署下，我中心于今年7月份成立开展了20__年建立居民健康档案工作。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站长任副组长、多名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截止20__年12月10日，我中心共分为十三个责任区，居民建立家庭健康档案纸质档案67205份，并把纸质居民健康档案完善合格录入居民电子健康档案系统。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根据《20__年基本公共卫生服务老年人健康管理项目工作方案》及卫生局要求，我中心开展了老年人健康管理服务项目。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截止20__年12月，我中心共登记管理60岁以上老年6947人。并按要求录入居民电子健康档案系统。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__年基本公共卫生服务慢性病管理项目工作方案》及卫生局要求，我中心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截止12月，我中心共登记管理并提供随访高血压患者为4326人。并按要求录入居民电子健康档案系统。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截止12月，我中心共登记管理并提供随访的糖尿病患者为1863人。并按要求录入居民电子健康档案系统。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今年共举办各类知识讲座和健康咨询活动14次，发放各类宣传材料32200余份，更换宣传栏内容9次。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二是定期对本单位人员进行传染病防治知识、技能的培训;采取多种形式对我镇社区居民进行传染病防制知识的宣传教育，提高了我镇居民传染病防制知识的知晓率。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公共卫生全年总结二</w:t>
      </w:r>
    </w:p>
    <w:p>
      <w:pPr>
        <w:ind w:left="0" w:right="0" w:firstLine="560"/>
        <w:spacing w:before="450" w:after="450" w:line="312" w:lineRule="auto"/>
      </w:pPr>
      <w:r>
        <w:rPr>
          <w:rFonts w:ascii="宋体" w:hAnsi="宋体" w:eastAsia="宋体" w:cs="宋体"/>
          <w:color w:val="000"/>
          <w:sz w:val="28"/>
          <w:szCs w:val="28"/>
        </w:rPr>
        <w:t xml:space="preserve">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 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 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截止__年6月，我院共登记管理65岁及以上老年704人。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 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__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截止__年6月，我院共登记管理并提供随访的糖尿病患者为64人。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重性精神疾病者管理，我们的主要任务是对辖区内重性精神疾病患者进行登记管理;在专业机构指导下对在家居住的生性精神疾病患者进行治疗随访和康复指导。截止__年6月，我院共登记管理23人。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公共卫生全年总结三</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严格执行《国家基本公共卫生服务规范(20__年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公共卫生全年总结四</w:t>
      </w:r>
    </w:p>
    <w:p>
      <w:pPr>
        <w:ind w:left="0" w:right="0" w:firstLine="560"/>
        <w:spacing w:before="450" w:after="450" w:line="312" w:lineRule="auto"/>
      </w:pPr>
      <w:r>
        <w:rPr>
          <w:rFonts w:ascii="宋体" w:hAnsi="宋体" w:eastAsia="宋体" w:cs="宋体"/>
          <w:color w:val="000"/>
          <w:sz w:val="28"/>
          <w:szCs w:val="28"/>
        </w:rPr>
        <w:t xml:space="preserve">根据天门市卫计委20_年基本公共卫生服务工作实施方案的精神要求，遵照《国家基本公共卫生服务规范》要求，坚持“保基本、强基层、建机制”基本原则，以提高人民群众健康水平和满意度为宗旨，全面提升基本公共卫生质量为目标，以强化组织管理 、完善政策措施、落实工作任务、提升服务成效为重点，通过深化改革、创新模式促进基本公共卫生服务项目全面落实和质量提升。</w:t>
      </w:r>
    </w:p>
    <w:p>
      <w:pPr>
        <w:ind w:left="0" w:right="0" w:firstLine="560"/>
        <w:spacing w:before="450" w:after="450" w:line="312" w:lineRule="auto"/>
      </w:pPr>
      <w:r>
        <w:rPr>
          <w:rFonts w:ascii="宋体" w:hAnsi="宋体" w:eastAsia="宋体" w:cs="宋体"/>
          <w:color w:val="000"/>
          <w:sz w:val="28"/>
          <w:szCs w:val="28"/>
        </w:rPr>
        <w:t xml:space="preserve">1.居民健康建档：20_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2.孕产妇、儿童系统管理：按照服务规范开展孕产妇儿童系统管理，20_。10。01-20_。03。31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20_年10月1日至20_年3月31日院共报传染病68例;按病种分六种：其中乙肝53例，水痘7例，菌痢2例，急性出血性结膜炎2例，手足口病3例。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20_年10月1号至20_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5.慢性病防治：20_年10月1日至20_年3月31日死因报告 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2025-05-03T07:57:32+08:00</dcterms:created>
  <dcterms:modified xsi:type="dcterms:W3CDTF">2025-05-03T07:57:32+08:00</dcterms:modified>
</cp:coreProperties>
</file>

<file path=docProps/custom.xml><?xml version="1.0" encoding="utf-8"?>
<Properties xmlns="http://schemas.openxmlformats.org/officeDocument/2006/custom-properties" xmlns:vt="http://schemas.openxmlformats.org/officeDocument/2006/docPropsVTypes"/>
</file>