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2025年卫生监督工作总结三篇3篇(模板)</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卫生监督工作总结三篇一一、领导重视，为稽查工作提供人员和物质保证随着卫生监督体制改革的不断深入，卫生监督执法力度的不断加大，在加强卫生监督队伍建设，强化内部制约机制，规范卫生行政执法行为等方面，卫生监督稽查工作逐渐凸现出其重要作用。所领导班...</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卫生监督工作总结三篇一</w:t>
      </w:r>
    </w:p>
    <w:p>
      <w:pPr>
        <w:ind w:left="0" w:right="0" w:firstLine="560"/>
        <w:spacing w:before="450" w:after="450" w:line="312" w:lineRule="auto"/>
      </w:pPr>
      <w:r>
        <w:rPr>
          <w:rFonts w:ascii="宋体" w:hAnsi="宋体" w:eastAsia="宋体" w:cs="宋体"/>
          <w:color w:val="000"/>
          <w:sz w:val="28"/>
          <w:szCs w:val="28"/>
        </w:rPr>
        <w:t xml:space="preserve">一、领导重视，为稽查工作提供人员和物质保证</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二、建立稽查制度和相关稽查标准，是完善卫生监督稽查工作的一项重要内容。</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____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三、强化稽查，落实责任</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四、加强法律法规培训，强化稽查知识内容</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五、卫生稽查，成效明显</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经过两年的发展，我们积极探索适合卫生监督稽查工作的模式和方法，取得了比较明显的成效，执法质量正在逐渐提高，监督队伍结构和素质不断改善，为我们今后的工作和发展奠定了坚实的基础。&lt;&lt; </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卫生监督工作总结三篇二</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以“三个代表”重要思想为指导，全面贯彻落实科学发展观，认真贯彻《行政许可法》、《传染病防治法》、《职业病防治法》、《执业医师法》、《医疗机构管理条例》、《放射诊疗管理规定》、《公共场所管理条例》和《学校卫生工作条例》等卫生法律法规，通过加强内部管理，完善各项规章制度，加强机关效能建设，注重卫生执法队伍业务培训，规范卫生监督执法行为，着力提高卫生监督执法的能力和水平，围绕社会和群众关心的问题，强化以职业卫生、放射卫生、生活饮用水卫生、学校卫生、公共场所卫生、医疗执法监督、卫生监督协管等为重点，进一步加大执法监督力度，切实保障人民健康权益。</w:t>
      </w:r>
    </w:p>
    <w:p>
      <w:pPr>
        <w:ind w:left="0" w:right="0" w:firstLine="560"/>
        <w:spacing w:before="450" w:after="450" w:line="312" w:lineRule="auto"/>
      </w:pPr>
      <w:r>
        <w:rPr>
          <w:rFonts w:ascii="宋体" w:hAnsi="宋体" w:eastAsia="宋体" w:cs="宋体"/>
          <w:color w:val="000"/>
          <w:sz w:val="28"/>
          <w:szCs w:val="28"/>
        </w:rPr>
        <w:t xml:space="preserve">一、强化内部管理，优化职能组合。</w:t>
      </w:r>
    </w:p>
    <w:p>
      <w:pPr>
        <w:ind w:left="0" w:right="0" w:firstLine="560"/>
        <w:spacing w:before="450" w:after="450" w:line="312" w:lineRule="auto"/>
      </w:pPr>
      <w:r>
        <w:rPr>
          <w:rFonts w:ascii="宋体" w:hAnsi="宋体" w:eastAsia="宋体" w:cs="宋体"/>
          <w:color w:val="000"/>
          <w:sz w:val="28"/>
          <w:szCs w:val="28"/>
        </w:rPr>
        <w:t xml:space="preserve">（一）加强班子建设，团结好领导班子，调动好中层，管理好全体职工，我们还专门召开了中层以上的和中层以下人员的____，听取意见和建议，群策群力，以促进我们单位的工作。</w:t>
      </w:r>
    </w:p>
    <w:p>
      <w:pPr>
        <w:ind w:left="0" w:right="0" w:firstLine="560"/>
        <w:spacing w:before="450" w:after="450" w:line="312" w:lineRule="auto"/>
      </w:pPr>
      <w:r>
        <w:rPr>
          <w:rFonts w:ascii="宋体" w:hAnsi="宋体" w:eastAsia="宋体" w:cs="宋体"/>
          <w:color w:val="000"/>
          <w:sz w:val="28"/>
          <w:szCs w:val="28"/>
        </w:rPr>
        <w:t xml:space="preserve">（二）建章立制，规范管理。制定了一系列的规章制度，以制度管理单位。制定并实施了《上班纪律、着装管理的规定》、《车辆管理制度》、《财务管理制度》、《监督所例会制度》和《公共场所卫生监督工作制度》，以制度管人，规范各项工作的开展。</w:t>
      </w:r>
    </w:p>
    <w:p>
      <w:pPr>
        <w:ind w:left="0" w:right="0" w:firstLine="560"/>
        <w:spacing w:before="450" w:after="450" w:line="312" w:lineRule="auto"/>
      </w:pPr>
      <w:r>
        <w:rPr>
          <w:rFonts w:ascii="宋体" w:hAnsi="宋体" w:eastAsia="宋体" w:cs="宋体"/>
          <w:color w:val="000"/>
          <w:sz w:val="28"/>
          <w:szCs w:val="28"/>
        </w:rPr>
        <w:t xml:space="preserve">（三）根据单位实际情况，对各股室的人员和工作职能做了调整，现设有办公室，信息综合股（含生活饮水卫生、学校卫生、卫生协管等），公共卫生股（公共场所卫生和餐饮具集中消毒管理）、医疗机构监管股（医疗卫生、放射卫生、、职业卫生、稽查）和坪石监督综合股。</w:t>
      </w:r>
    </w:p>
    <w:p>
      <w:pPr>
        <w:ind w:left="0" w:right="0" w:firstLine="560"/>
        <w:spacing w:before="450" w:after="450" w:line="312" w:lineRule="auto"/>
      </w:pPr>
      <w:r>
        <w:rPr>
          <w:rFonts w:ascii="宋体" w:hAnsi="宋体" w:eastAsia="宋体" w:cs="宋体"/>
          <w:color w:val="000"/>
          <w:sz w:val="28"/>
          <w:szCs w:val="28"/>
        </w:rPr>
        <w:t xml:space="preserve">二、党风廉政建设和行政后勤工作</w:t>
      </w:r>
    </w:p>
    <w:p>
      <w:pPr>
        <w:ind w:left="0" w:right="0" w:firstLine="560"/>
        <w:spacing w:before="450" w:after="450" w:line="312" w:lineRule="auto"/>
      </w:pPr>
      <w:r>
        <w:rPr>
          <w:rFonts w:ascii="宋体" w:hAnsi="宋体" w:eastAsia="宋体" w:cs="宋体"/>
          <w:color w:val="000"/>
          <w:sz w:val="28"/>
          <w:szCs w:val="28"/>
        </w:rPr>
        <w:t xml:space="preserve">1、认真贯彻执行廉政建设和有关纪律规定。组织全体干部职工认真学习了中央及省市“八项规定”、“六条禁令”及有关廉政建设的政策法规，做到严格规范执法、绝不对监督执法和许可对象吃拿卡要，单位人员纪律作风优良。</w:t>
      </w:r>
    </w:p>
    <w:p>
      <w:pPr>
        <w:ind w:left="0" w:right="0" w:firstLine="560"/>
        <w:spacing w:before="450" w:after="450" w:line="312" w:lineRule="auto"/>
      </w:pPr>
      <w:r>
        <w:rPr>
          <w:rFonts w:ascii="宋体" w:hAnsi="宋体" w:eastAsia="宋体" w:cs="宋体"/>
          <w:color w:val="000"/>
          <w:sz w:val="28"/>
          <w:szCs w:val="28"/>
        </w:rPr>
        <w:t xml:space="preserve">2、严格执行招标采购制度，采购程序规范。单位的餐饮接待和车辆管理进一步规范，三公经费较往年大幅下降，并在所务公开栏公示。</w:t>
      </w:r>
    </w:p>
    <w:p>
      <w:pPr>
        <w:ind w:left="0" w:right="0" w:firstLine="560"/>
        <w:spacing w:before="450" w:after="450" w:line="312" w:lineRule="auto"/>
      </w:pPr>
      <w:r>
        <w:rPr>
          <w:rFonts w:ascii="宋体" w:hAnsi="宋体" w:eastAsia="宋体" w:cs="宋体"/>
          <w:color w:val="000"/>
          <w:sz w:val="28"/>
          <w:szCs w:val="28"/>
        </w:rPr>
        <w:t xml:space="preserve">3、认真开展“六五”普法的学习，有学法计划和总结工作，并督促干部职工上网学习考试。</w:t>
      </w:r>
    </w:p>
    <w:p>
      <w:pPr>
        <w:ind w:left="0" w:right="0" w:firstLine="560"/>
        <w:spacing w:before="450" w:after="450" w:line="312" w:lineRule="auto"/>
      </w:pPr>
      <w:r>
        <w:rPr>
          <w:rFonts w:ascii="宋体" w:hAnsi="宋体" w:eastAsia="宋体" w:cs="宋体"/>
          <w:color w:val="000"/>
          <w:sz w:val="28"/>
          <w:szCs w:val="28"/>
        </w:rPr>
        <w:t xml:space="preserve">4、落实好计划生育工作，签订责任书，单位人员（家属）无违反计划生育现象。</w:t>
      </w:r>
    </w:p>
    <w:p>
      <w:pPr>
        <w:ind w:left="0" w:right="0" w:firstLine="560"/>
        <w:spacing w:before="450" w:after="450" w:line="312" w:lineRule="auto"/>
      </w:pPr>
      <w:r>
        <w:rPr>
          <w:rFonts w:ascii="宋体" w:hAnsi="宋体" w:eastAsia="宋体" w:cs="宋体"/>
          <w:color w:val="000"/>
          <w:sz w:val="28"/>
          <w:szCs w:val="28"/>
        </w:rPr>
        <w:t xml:space="preserve">三、日常卫生监督落实情况</w:t>
      </w:r>
    </w:p>
    <w:p>
      <w:pPr>
        <w:ind w:left="0" w:right="0" w:firstLine="560"/>
        <w:spacing w:before="450" w:after="450" w:line="312" w:lineRule="auto"/>
      </w:pPr>
      <w:r>
        <w:rPr>
          <w:rFonts w:ascii="宋体" w:hAnsi="宋体" w:eastAsia="宋体" w:cs="宋体"/>
          <w:color w:val="000"/>
          <w:sz w:val="28"/>
          <w:szCs w:val="28"/>
        </w:rPr>
        <w:t xml:space="preserve">（一）加强公共场所经常性卫生监督检查。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0.1万元，已结案。</w:t>
      </w:r>
    </w:p>
    <w:p>
      <w:pPr>
        <w:ind w:left="0" w:right="0" w:firstLine="560"/>
        <w:spacing w:before="450" w:after="450" w:line="312" w:lineRule="auto"/>
      </w:pPr>
      <w:r>
        <w:rPr>
          <w:rFonts w:ascii="宋体" w:hAnsi="宋体" w:eastAsia="宋体" w:cs="宋体"/>
          <w:color w:val="000"/>
          <w:sz w:val="28"/>
          <w:szCs w:val="28"/>
        </w:rPr>
        <w:t xml:space="preserve">（二）加强生活饮用水的卫生监督。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________年9月，由于上游铊污染造成武江河水铊浓度超标，加强对____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____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0.2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________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____市公立医疗卫生机构依法执业状况情况报告》、《____市公立医院卫生技术人员从业资质检查结果报告》、《____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（六）医疗废物监督管理</w:t>
      </w:r>
    </w:p>
    <w:p>
      <w:pPr>
        <w:ind w:left="0" w:right="0" w:firstLine="560"/>
        <w:spacing w:before="450" w:after="450" w:line="312" w:lineRule="auto"/>
      </w:pPr>
      <w:r>
        <w:rPr>
          <w:rFonts w:ascii="宋体" w:hAnsi="宋体" w:eastAsia="宋体" w:cs="宋体"/>
          <w:color w:val="000"/>
          <w:sz w:val="28"/>
          <w:szCs w:val="28"/>
        </w:rPr>
        <w:t xml:space="preserve">20________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（八）职业卫生监督检查</w:t>
      </w:r>
    </w:p>
    <w:p>
      <w:pPr>
        <w:ind w:left="0" w:right="0" w:firstLine="560"/>
        <w:spacing w:before="450" w:after="450" w:line="312" w:lineRule="auto"/>
      </w:pPr>
      <w:r>
        <w:rPr>
          <w:rFonts w:ascii="宋体" w:hAnsi="宋体" w:eastAsia="宋体" w:cs="宋体"/>
          <w:color w:val="000"/>
          <w:sz w:val="28"/>
          <w:szCs w:val="28"/>
        </w:rPr>
        <w:t xml:space="preserve">____市疾病预防控制中心是我市具有职业健康检查资质的机构，能按照《职业健康监护技术规范》（gbz188-20_）开展工作。该职业健康检查机构的职业健康体检项目齐全，仪器设备能正常使用，工作质量控制体系能正常运行，从事职业病检查的医师人数有12人，职业健康检查主检医师已进行培训。20________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宋体" w:hAnsi="宋体" w:eastAsia="宋体" w:cs="宋体"/>
          <w:color w:val="000"/>
          <w:sz w:val="28"/>
          <w:szCs w:val="28"/>
        </w:rPr>
        <w:t xml:space="preserve">四、严把卫生许可质量关，提高整体许可水平</w:t>
      </w:r>
    </w:p>
    <w:p>
      <w:pPr>
        <w:ind w:left="0" w:right="0" w:firstLine="560"/>
        <w:spacing w:before="450" w:after="450" w:line="312" w:lineRule="auto"/>
      </w:pPr>
      <w:r>
        <w:rPr>
          <w:rFonts w:ascii="宋体" w:hAnsi="宋体" w:eastAsia="宋体" w:cs="宋体"/>
          <w:color w:val="000"/>
          <w:sz w:val="28"/>
          <w:szCs w:val="28"/>
        </w:rPr>
        <w:t xml:space="preserve">根据《行政许可法》、《公共场所管理条例》和《____市行政服务中心管理实施办法》等规定，重新制定了各专业行政许可办理须知，积极实施卫生许可审批程序改革，遵循合法、公开、公正、高效便民的原则和热情、诚恳的服务态度，有效促进了证件的办理效率提高。全年办理卫生许可证209份（包括坪石镇），其中新证61份，延续71份，复核77间。全部卫生许可证的审核发放均依照相关规定依法、依时、依序办理完毕。在做好日常行政受理的同时，认真、细致地讲解申请卫生许可所需提供的材料，做到一次性告知，避免群众来回跑，同时开展了行政许可网上申请及审批工作。</w:t>
      </w:r>
    </w:p>
    <w:p>
      <w:pPr>
        <w:ind w:left="0" w:right="0" w:firstLine="560"/>
        <w:spacing w:before="450" w:after="450" w:line="312" w:lineRule="auto"/>
      </w:pPr>
      <w:r>
        <w:rPr>
          <w:rFonts w:ascii="宋体" w:hAnsi="宋体" w:eastAsia="宋体" w:cs="宋体"/>
          <w:color w:val="000"/>
          <w:sz w:val="28"/>
          <w:szCs w:val="28"/>
        </w:rPr>
        <w:t xml:space="preserve">五、卫生监督协管工作的开展</w:t>
      </w:r>
    </w:p>
    <w:p>
      <w:pPr>
        <w:ind w:left="0" w:right="0" w:firstLine="560"/>
        <w:spacing w:before="450" w:after="450" w:line="312" w:lineRule="auto"/>
      </w:pPr>
      <w:r>
        <w:rPr>
          <w:rFonts w:ascii="宋体" w:hAnsi="宋体" w:eastAsia="宋体" w:cs="宋体"/>
          <w:color w:val="000"/>
          <w:sz w:val="28"/>
          <w:szCs w:val="28"/>
        </w:rPr>
        <w:t xml:space="preserve">依据《国家基本公共卫生服务规范》（20_）和卫生局关于基本公共卫生服务项目工作方案的有关要求，全面开展卫生监督协管服务工作，将卫生监督协管工作纳入社区、各卫生院的年度考评中。现已聘任56名（兼职）卫生监督协管员，并统一定制了制服，成立了卫生监督协管工作室，各项制度已上墙，全面开展了各项工作。今年培训各单位负责人及卫生监督协管员51人次，并在3、7、10月份对各镇卫生院的公共卫生服务工作进行了检查和相关业务指导。在检查中发现，由于卫生监督协管人员多为兼职，加之监督范围片大面广，监督协管力量分散，不可避免出现监督协管不到位，监管不力现象，部分乡镇卫生院对卫生监督协管工作认识不足，工作思路不清，措施不力，工作无序。为此，我们在11-12月，结合在全市逐渐铺开卫生协管建立个案管理的工作要求，分别巡视指导并加强了该项工作，现大部分乡镇的协管工作开展的较好。</w:t>
      </w:r>
    </w:p>
    <w:p>
      <w:pPr>
        <w:ind w:left="0" w:right="0" w:firstLine="560"/>
        <w:spacing w:before="450" w:after="450" w:line="312" w:lineRule="auto"/>
      </w:pPr>
      <w:r>
        <w:rPr>
          <w:rFonts w:ascii="宋体" w:hAnsi="宋体" w:eastAsia="宋体" w:cs="宋体"/>
          <w:color w:val="000"/>
          <w:sz w:val="28"/>
          <w:szCs w:val="28"/>
        </w:rPr>
        <w:t xml:space="preserve">六、卫生监督信息工作</w:t>
      </w:r>
    </w:p>
    <w:p>
      <w:pPr>
        <w:ind w:left="0" w:right="0" w:firstLine="560"/>
        <w:spacing w:before="450" w:after="450" w:line="312" w:lineRule="auto"/>
      </w:pPr>
      <w:r>
        <w:rPr>
          <w:rFonts w:ascii="宋体" w:hAnsi="宋体" w:eastAsia="宋体" w:cs="宋体"/>
          <w:color w:val="000"/>
          <w:sz w:val="28"/>
          <w:szCs w:val="28"/>
        </w:rPr>
        <w:t xml:space="preserve">积极开展对公共场所280间、生活饮用水7间、学校卫生41间、医疗卫生370间、放射卫生24间、采供血卫生1间，共724间被监督单位进行了日常卫生监督网报工作，全年共网报：1278间次，监督覆盖率达93%左右，在____市内最高，位列全省前列。</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卫生监督工作总结三篇三</w:t>
      </w:r>
    </w:p>
    <w:p>
      <w:pPr>
        <w:ind w:left="0" w:right="0" w:firstLine="560"/>
        <w:spacing w:before="450" w:after="450" w:line="312" w:lineRule="auto"/>
      </w:pPr>
      <w:r>
        <w:rPr>
          <w:rFonts w:ascii="宋体" w:hAnsi="宋体" w:eastAsia="宋体" w:cs="宋体"/>
          <w:color w:val="000"/>
          <w:sz w:val="28"/>
          <w:szCs w:val="28"/>
        </w:rPr>
        <w:t xml:space="preserve">20____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亮点一：</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法制办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公安部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35.17万元，是去年同期的1.3倍，打击力度在全省首屈一指。</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38.6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220.23万元，是去年同期的122%。其中万元以上56起，5万元以上5起，分别是去年同期的2.67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科学监测起草制定了《20____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台联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亮点九：</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亮点十：</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