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202_党建工作总结报告【6篇】</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是指有目的、有组织、有计划的深入实际、深入社会，对完成的社会实践活动的一个总结报告。引领财经网以下是小编整理的202_党建工作总结报告【6篇】，仅供参考，大家一起来看看吧。【篇一】202_党建工作总结报告　　****税务局...</w:t>
      </w:r>
    </w:p>
    <w:p>
      <w:pPr>
        <w:ind w:left="0" w:right="0" w:firstLine="560"/>
        <w:spacing w:before="450" w:after="450" w:line="312" w:lineRule="auto"/>
      </w:pPr>
      <w:r>
        <w:rPr>
          <w:rFonts w:ascii="宋体" w:hAnsi="宋体" w:eastAsia="宋体" w:cs="宋体"/>
          <w:color w:val="000"/>
          <w:sz w:val="28"/>
          <w:szCs w:val="28"/>
        </w:rPr>
        <w:t xml:space="preserve">大学生社会实践报告是指有目的、有组织、有计划的深入实际、深入社会，对完成的社会实践活动的一个总结报告。引领财经网以下是小编整理的202_党建工作总结报告【6篇】，仅供参考，大家一起来看看吧。[_TAG_h2]【篇一】202_党建工作总结报告</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【篇二】202_党建工作总结报告</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【篇三】202_党建工作总结报告</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【篇四】202_党建工作总结报告</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【篇五】202_党建工作总结报告</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【篇六】202_党建工作总结报告</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