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乡镇202_年依法治理第一季度工作总结</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乡镇20_年依法治理第一季度工作总结 为全面推进我镇依法治理工作，在县委、县政府的领导下，在县委依法治理领导小组办公室的指导下，结合该镇实际，统一部署，围绕该镇“富村强民”的总体目标，紧紧依靠广大人民群众，坚持“标本兼治、治建并举”的方针，...</w:t>
      </w:r>
    </w:p>
    <w:p>
      <w:pPr>
        <w:ind w:left="0" w:right="0" w:firstLine="560"/>
        <w:spacing w:before="450" w:after="450" w:line="312" w:lineRule="auto"/>
      </w:pPr>
      <w:r>
        <w:rPr>
          <w:rFonts w:ascii="宋体" w:hAnsi="宋体" w:eastAsia="宋体" w:cs="宋体"/>
          <w:color w:val="000"/>
          <w:sz w:val="28"/>
          <w:szCs w:val="28"/>
        </w:rPr>
        <w:t xml:space="preserve">乡镇20_年依法治理第一季度工作总结</w:t>
      </w:r>
    </w:p>
    <w:p>
      <w:pPr>
        <w:ind w:left="0" w:right="0" w:firstLine="560"/>
        <w:spacing w:before="450" w:after="450" w:line="312" w:lineRule="auto"/>
      </w:pPr>
      <w:r>
        <w:rPr>
          <w:rFonts w:ascii="宋体" w:hAnsi="宋体" w:eastAsia="宋体" w:cs="宋体"/>
          <w:color w:val="000"/>
          <w:sz w:val="28"/>
          <w:szCs w:val="28"/>
        </w:rPr>
        <w:t xml:space="preserve">为全面推进我镇依法治理工作，在县委、县政府的领导下，在县委依法治理领导小组办公室的指导下，结合该镇实际，统一部署，围绕该镇“富村强民”的总体目标，紧紧依靠广大人民群众，坚持“标本兼治、治建并举”的方针，进一步扩大基层民主，完善民主制度，加强法治，理顺关系，维护基层社会政治稳定，为全面建设小康社会提供可靠保障，XX镇多措并举，扎实推进依法治县工作有序开展，现将第一季工作总结如下:</w:t>
      </w:r>
    </w:p>
    <w:p>
      <w:pPr>
        <w:ind w:left="0" w:right="0" w:firstLine="560"/>
        <w:spacing w:before="450" w:after="450" w:line="312" w:lineRule="auto"/>
      </w:pPr>
      <w:r>
        <w:rPr>
          <w:rFonts w:ascii="宋体" w:hAnsi="宋体" w:eastAsia="宋体" w:cs="宋体"/>
          <w:color w:val="000"/>
          <w:sz w:val="28"/>
          <w:szCs w:val="28"/>
        </w:rPr>
        <w:t xml:space="preserve">&gt;一、第一季度依法治理工作总结</w:t>
      </w:r>
    </w:p>
    <w:p>
      <w:pPr>
        <w:ind w:left="0" w:right="0" w:firstLine="560"/>
        <w:spacing w:before="450" w:after="450" w:line="312" w:lineRule="auto"/>
      </w:pPr>
      <w:r>
        <w:rPr>
          <w:rFonts w:ascii="宋体" w:hAnsi="宋体" w:eastAsia="宋体" w:cs="宋体"/>
          <w:color w:val="000"/>
          <w:sz w:val="28"/>
          <w:szCs w:val="28"/>
        </w:rPr>
        <w:t xml:space="preserve">1、加强组织领导，确保依法治理工作有序开展。第一季度，镇党委政府始终高度重视依法治理工作，其中，把普法工作列为该镇的中心工作来抓，认真对照“七五”普法规划方案组织开展普法活动，在具体实施过程中坚持做到四点：一是强化组织领导。成立了以党委书记为组长、镇长为副组长，党组委员、镇干部为成员的依法治理领导小组，经常性召开会议进行研究部署，严格按照“七五”普法规划及具体实施方案，分年度逐步实施，注重工作开展的连续性，确保了七五普法扎实有效开展;二是落实人员。由镇依法治理领导小组办公室专门负责“七五”普法工作，及时根据人员和干部分工调整，确定专人负责“七五”普法日常工作的开展。三是经费有保障。四是加强制度建设。根据七五普法要求该镇制定了会前学法等系列制度，为学法普法提供了制度保障。 2、大力开展法制宣传。 “七五”普法重在宣传普及，该镇围绕“实现两个转变、两个提高”的普法目标，发挥“七五”普法骨干队伍作用，调动镇干部的积极性组织开展了多种形式、多种内容的法律知识宣传。三个月来，该镇通过广播、宣传栏，结合实际组织开展了《宪法修正案》《行政许可法》《农业法》《土地管理法》《安全生产法》《产品质量法》《未成年人保护法》《预防青少年犯罪法》《义务教育法》《传染病预防法》《食品卫生法》等十几部法律条例，取得了非常好的效果。3、“七五”普法工作开展以来，该镇认真按照普法规划和年度实施计划的要求，确定重点学习内容抓好重点对象的学法用法。一是抓好干部学法。镇干部既是“七五”普法的重点对象，同时还肩负着向群众宣传有关法律法规的重要职责。因此 “七五”普法期间，该镇安排镇干部每月参加普法学习均在两天以上。二是抓好全镇党员、村社干部的法律法规知识学习。三是抓好青少年的法制教育，通过发放《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&gt;二、普法取得成效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镇人民尤其是镇干部的法律素质，逐步实现由增强公民的法律意识向提高公民的法律素质转变，由注重依靠行政手段管理各项事业向注重运用法律手段管理各项事业的转变，不断提高法治化管理水平。镇法律顾问韩丕刚到镇讲解《村民委员会组织法》、《行政许可法》等法律知识，通过学习提高镇干部依法行政能力和自觉性进一步提高，行政意识进一步增强。普法依法治理的成效体现在多个方面，通过宣传《刑法》、《治安管理处罚条例》，社会秩序明显好转，近几年，未发生刑事案件和恶性治安案件，无群体性上访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回顾第一季度的工作，虽然取得了一定的成绩，但由于主客观方面原因，有待改进和提高的地方还很多。 1、相当镇民还不能适应新形势发展需要，主动普法的意识还不强，自觉主动学法的不多，虽然依法维权意识有所提高，但合法权益遭受侵害时，更多的是凭感情靠人际关系来 处理。 2、人民群众的面对面宣传难度大，加上相当青壮年劳力外出务工，很难确保镇民普及率达 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&gt;四、第二季度工作安排</w:t>
      </w:r>
    </w:p>
    <w:p>
      <w:pPr>
        <w:ind w:left="0" w:right="0" w:firstLine="560"/>
        <w:spacing w:before="450" w:after="450" w:line="312" w:lineRule="auto"/>
      </w:pPr>
      <w:r>
        <w:rPr>
          <w:rFonts w:ascii="宋体" w:hAnsi="宋体" w:eastAsia="宋体" w:cs="宋体"/>
          <w:color w:val="000"/>
          <w:sz w:val="28"/>
          <w:szCs w:val="28"/>
        </w:rPr>
        <w:t xml:space="preserve">以十九大精神作为重要指导思想，加强法制宣传教育，提高全民法律素质，尤其是增强镇、村级管理人员的法制观念和依法办事能力，以“七五”普法工作的要求部署，以人为本，踏踏实实地工作，认真总结经验，不断探索新思路，开展依法治理各项工作，为构建和谐社会作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2025-05-03T02:36:22+08:00</dcterms:created>
  <dcterms:modified xsi:type="dcterms:W3CDTF">2025-05-03T02:36:22+08:00</dcterms:modified>
</cp:coreProperties>
</file>

<file path=docProps/custom.xml><?xml version="1.0" encoding="utf-8"?>
<Properties xmlns="http://schemas.openxmlformats.org/officeDocument/2006/custom-properties" xmlns:vt="http://schemas.openxmlformats.org/officeDocument/2006/docPropsVTypes"/>
</file>