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2024年你好李焕英观后感作文500字(4篇)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你好李焕英观后感作文500字一这小品，融了悲剧，亦融了社会各象，还融了爱与温情，不乏遗憾。双开门的冰箱，崭新的绿皮大衣，都只能成为贾玲永远的回忆，对母亲的回忆。贾母因车祸离世后，贾玲一些原本被封存的记忆，逐渐被想起。儿时的玲儿遇到了“危险”...</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你好李焕英观后感作文500字一</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宋体" w:hAnsi="宋体" w:eastAsia="宋体" w:cs="宋体"/>
          <w:color w:val="000"/>
          <w:sz w:val="28"/>
          <w:szCs w:val="28"/>
        </w:rPr>
        <w:t xml:space="preserve">&lt;/p[_TAG_h2]你好李焕英观后感作文500字二</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宋体" w:hAnsi="宋体" w:eastAsia="宋体" w:cs="宋体"/>
          <w:color w:val="000"/>
          <w:sz w:val="28"/>
          <w:szCs w:val="28"/>
        </w:rPr>
        <w:t xml:space="preserve">你好李焕英观后感作文500字篇三</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宋体" w:hAnsi="宋体" w:eastAsia="宋体" w:cs="宋体"/>
          <w:color w:val="000"/>
          <w:sz w:val="28"/>
          <w:szCs w:val="28"/>
        </w:rPr>
        <w:t xml:space="preserve">你好李焕英观后感作文500字篇四</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20_年，高中毕业后的贾玲来到北京报考北京电影学院，失败后她留在北京备考中央戏剧学院。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20_年，贾玲和姐姐贾丹同时考上了大学，姐姐把上大学的机会让给了妹妹，选择了去工作。当时贾丹一个月只有800块工资，拿出500块支持妹妹读书。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2024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2024年贾玲决定把母亲的故事搬上了大屏幕， 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2025-05-01T21:58:20+08:00</dcterms:created>
  <dcterms:modified xsi:type="dcterms:W3CDTF">2025-05-01T21:58:20+08:00</dcterms:modified>
</cp:coreProperties>
</file>

<file path=docProps/custom.xml><?xml version="1.0" encoding="utf-8"?>
<Properties xmlns="http://schemas.openxmlformats.org/officeDocument/2006/custom-properties" xmlns:vt="http://schemas.openxmlformats.org/officeDocument/2006/docPropsVTypes"/>
</file>