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沟通作文500字职场(十四篇)</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沟通作文50字 沟通作文500字职场一沟通能化解矛盾，减少摩擦。前不久，对美国进行了国事访问，两国领导人进行了深入沟通，一定程度上化解了双方因朝鲜半岛军演带来的矛盾。与之相反，南非世界杯“英德大战”。因裁判的一个判罚错误，激起了英国球员的激...</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沟通作文500字职场四</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沟通作文500字职场六</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沟通作文500字职场七</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沟通作文500字职场八</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沟通作文500字职场九</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4"/>
          <w:szCs w:val="34"/>
          <w:b w:val="1"/>
          <w:bCs w:val="1"/>
        </w:rPr>
        <w:t xml:space="preserve">沟通作文50字 沟通作文500字职场篇十一</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沟通作文500字职场篇十二</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沟通作文500字职场篇十三</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沟通作文500字职场篇十四</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2025-06-15T22:37:13+08:00</dcterms:created>
  <dcterms:modified xsi:type="dcterms:W3CDTF">2025-06-15T22:37:13+08:00</dcterms:modified>
</cp:coreProperties>
</file>

<file path=docProps/custom.xml><?xml version="1.0" encoding="utf-8"?>
<Properties xmlns="http://schemas.openxmlformats.org/officeDocument/2006/custom-properties" xmlns:vt="http://schemas.openxmlformats.org/officeDocument/2006/docPropsVTypes"/>
</file>