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读《朝花夕拾》有感作文600字左右(12篇)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读《朝花夕拾》有感作文500字 读《朝花夕拾》有感作文600字左右一在鲁迅的世界里遨游，我初有体会。初读《狗·猫·鼠》，我看到了鲁迅童年的天真，可爱。看出了他对老鼠的同情，对猫的憎恶。可细细体会，我又品出了别样的滋味。老鼠不正代表了那些贫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读《朝花夕拾》有感作文500字 读《朝花夕拾》有感作文600字左右篇十一</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读《朝花夕拾》有感作文600字左右篇十二</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