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水浒传李逵负荆读后感800字(四篇)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浒传李逵负荆读后感800字一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w:t>
      </w:r>
    </w:p>
    <w:p>
      <w:pPr>
        <w:ind w:left="0" w:right="0" w:firstLine="560"/>
        <w:spacing w:before="450" w:after="450" w:line="312" w:lineRule="auto"/>
      </w:pPr>
      <w:r>
        <w:rPr>
          <w:rFonts w:ascii="黑体" w:hAnsi="黑体" w:eastAsia="黑体" w:cs="黑体"/>
          <w:color w:val="000000"/>
          <w:sz w:val="36"/>
          <w:szCs w:val="36"/>
          <w:b w:val="1"/>
          <w:bCs w:val="1"/>
        </w:rPr>
        <w:t xml:space="preserve">水浒传李逵负荆读后感800字一</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560"/>
        <w:spacing w:before="450" w:after="450" w:line="312" w:lineRule="auto"/>
      </w:pPr>
      <w:r>
        <w:rPr>
          <w:rFonts w:ascii="宋体" w:hAnsi="宋体" w:eastAsia="宋体" w:cs="宋体"/>
          <w:color w:val="000"/>
          <w:sz w:val="28"/>
          <w:szCs w:val="28"/>
        </w:rPr>
        <w:t xml:space="preserve">&lt;/p[_TAG_h2]水浒传李逵负荆读后感800字二</w:t>
      </w:r>
    </w:p>
    <w:p>
      <w:pPr>
        <w:ind w:left="0" w:right="0" w:firstLine="560"/>
        <w:spacing w:before="450" w:after="450" w:line="312" w:lineRule="auto"/>
      </w:pPr>
      <w:r>
        <w:rPr>
          <w:rFonts w:ascii="宋体" w:hAnsi="宋体" w:eastAsia="宋体" w:cs="宋体"/>
          <w:color w:val="000"/>
          <w:sz w:val="28"/>
          <w:szCs w:val="28"/>
        </w:rPr>
        <w:t xml:space="preserve">四大名著的《水浒传》总算被我啃完了，好辛苦!不过，我总算明白了道理。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吃亏后悔，却有“富贵淫，贫贱移，威武屈”的气概，最的是他身上有英雄气概，有愿意为兄弟两肋插刀的仗义，他点让我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多少人能有他的魅力。这他的相貌，也他么高挑的身材，更不会是他有大把的财富，就一点，他那在别人眼中芝麻大的优点。请不要小看他那芝麻大的优点，世界上就要灭绝了。</w:t>
      </w:r>
    </w:p>
    <w:p>
      <w:pPr>
        <w:ind w:left="0" w:right="0" w:firstLine="560"/>
        <w:spacing w:before="450" w:after="450" w:line="312" w:lineRule="auto"/>
      </w:pPr>
      <w:r>
        <w:rPr>
          <w:rFonts w:ascii="宋体" w:hAnsi="宋体" w:eastAsia="宋体" w:cs="宋体"/>
          <w:color w:val="000"/>
          <w:sz w:val="28"/>
          <w:szCs w:val="28"/>
        </w:rPr>
        <w:t xml:space="preserve">我总觉得在生活中朋友甚至亲人少了一份亲情，少了一份哥们儿友情。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我清楚的记得，在我咿咿呀呀学语时，我经常毫无顾忌的到邻居家吃饭，礼节，拘束，欢乐。邻居家的姐姐现在和我和原来一样好。在我哭着闹着不上幼儿园时，和邻居经常一起聊天，开始装上了一扇木门。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现在当我知道未来奋斗的时候，我家的门也变成了三厘米厚的防盗门。这就像一条河，让和邻居的感情隔在天地两岸。这就像《礼记》里说的：“今大道即隐，天下为家。各亲其亲，各子其子，货力为己。”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的社会很自然的少了一份爱，一份及其的爱——一份关怀。关怀，也许只需要一句简单的问候，或者是会心的微笑，就能让人喜笑颜开，就让人感受母亲般的关怀。不要太吝啬，一句问候、微笑不会让你失去，只能让你的人格升华。</w:t>
      </w:r>
    </w:p>
    <w:p>
      <w:pPr>
        <w:ind w:left="0" w:right="0" w:firstLine="560"/>
        <w:spacing w:before="450" w:after="450" w:line="312" w:lineRule="auto"/>
      </w:pPr>
      <w:r>
        <w:rPr>
          <w:rFonts w:ascii="宋体" w:hAnsi="宋体" w:eastAsia="宋体" w:cs="宋体"/>
          <w:color w:val="000"/>
          <w:sz w:val="28"/>
          <w:szCs w:val="28"/>
        </w:rPr>
        <w:t xml:space="preserve">水浒传李逵负荆读后感800字篇三</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水浒传李逵负荆读后感800字篇四</w:t>
      </w:r>
    </w:p>
    <w:p>
      <w:pPr>
        <w:ind w:left="0" w:right="0" w:firstLine="560"/>
        <w:spacing w:before="450" w:after="450" w:line="312" w:lineRule="auto"/>
      </w:pPr>
      <w:r>
        <w:rPr>
          <w:rFonts w:ascii="宋体" w:hAnsi="宋体" w:eastAsia="宋体" w:cs="宋体"/>
          <w:color w:val="000"/>
          <w:sz w:val="28"/>
          <w:szCs w:val="28"/>
        </w:rPr>
        <w:t xml:space="preserve">读后感水浒传李逵负荆400字(精选5篇)</w:t>
      </w:r>
    </w:p>
    <w:p>
      <w:pPr>
        <w:ind w:left="0" w:right="0" w:firstLine="560"/>
        <w:spacing w:before="450" w:after="450" w:line="312" w:lineRule="auto"/>
      </w:pPr>
      <w:r>
        <w:rPr>
          <w:rFonts w:ascii="宋体" w:hAnsi="宋体" w:eastAsia="宋体" w:cs="宋体"/>
          <w:color w:val="000"/>
          <w:sz w:val="28"/>
          <w:szCs w:val="28"/>
        </w:rPr>
        <w:t xml:space="preserve">《水浒传》是一部根据史料为依据而编写的我国第一部以农民起义为题材的小说。看完水浒传，你认为水浒传读后感怎么写才优秀呢？你是否在找正准备撰写“读后感水浒传李逵负荆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四大名著的《水浒传》总算被我啃完了，好辛苦!不过，我总算明白了道理。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吃亏后悔，却有“富贵淫，贫贱移，威武屈”的气概，最的是他身上有英雄气概，有愿意为兄弟两肋插刀的仗义，他点让我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多少人能有他的魅力。这他的相貌，也他么高挑的身材，更不会是他有大把的财富，就一点，他那在别人眼中芝麻大的优点。请不要小看他那芝麻大的优点，世界上就要灭绝了。</w:t>
      </w:r>
    </w:p>
    <w:p>
      <w:pPr>
        <w:ind w:left="0" w:right="0" w:firstLine="560"/>
        <w:spacing w:before="450" w:after="450" w:line="312" w:lineRule="auto"/>
      </w:pPr>
      <w:r>
        <w:rPr>
          <w:rFonts w:ascii="宋体" w:hAnsi="宋体" w:eastAsia="宋体" w:cs="宋体"/>
          <w:color w:val="000"/>
          <w:sz w:val="28"/>
          <w:szCs w:val="28"/>
        </w:rPr>
        <w:t xml:space="preserve">我总觉得在生活中朋友甚至亲人少了一份亲情，少了一份哥们儿友情。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我清楚的记得，在我咿咿呀呀学语时，我经常毫无顾忌的到邻居家吃饭，礼节，拘束，欢乐。邻居家的姐姐现在和我和原来一样好。在我哭着闹着不上幼儿园时，和邻居经常一起聊天，开始装上了一扇木门。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现在当我知道未来奋斗的时候，我家的门也变成了三厘米厚的防盗门。这就像一条河，让和邻居的感情隔在天地两岸。这就像《礼记》里说的：“今大道即隐，天下为家。各亲其亲，各子其子，货力为己。”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的社会很自然的少了一份爱，一份及其的爱——一份关怀。关怀，也许只需要一句简单的问候，或者是会心的微笑，就能让人喜笑颜开，就让人感受母亲般的关怀。不要太吝啬，一句问候、微笑不会让你失去，只能让你的人格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仗义疏财。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俗话说，读书破万卷，下笔如有神。就在今年暑假，妈妈为了让我增加阅读量，提高写作水平，给我买了一本书，那就是我朝思暮想的四大名著之一《水浒传》。</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2025-08-13T03:01:30+08:00</dcterms:created>
  <dcterms:modified xsi:type="dcterms:W3CDTF">2025-08-13T03:01:30+08:00</dcterms:modified>
</cp:coreProperties>
</file>

<file path=docProps/custom.xml><?xml version="1.0" encoding="utf-8"?>
<Properties xmlns="http://schemas.openxmlformats.org/officeDocument/2006/custom-properties" xmlns:vt="http://schemas.openxmlformats.org/officeDocument/2006/docPropsVTypes"/>
</file>