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红楼梦第九回读后感悟50字实用(五篇)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红楼梦第九回读后感50字 红楼梦第九回读后感悟50字一曹雪芹笔下的人物都独具人性，千人千面，没有丝毫的雷同首先要说的就是黛玉，黛玉多愁善感，体弱多病，身世孤单，精神压抑，加上寄人篱下而又性情高傲敏感，使得自己十分脆弱。黛玉初进贾府时，时时小...</w:t>
      </w:r>
    </w:p>
    <w:p>
      <w:pPr>
        <w:ind w:left="0" w:right="0" w:firstLine="560"/>
        <w:spacing w:before="450" w:after="450" w:line="312" w:lineRule="auto"/>
      </w:pPr>
      <w:r>
        <w:rPr>
          <w:rFonts w:ascii="黑体" w:hAnsi="黑体" w:eastAsia="黑体" w:cs="黑体"/>
          <w:color w:val="000000"/>
          <w:sz w:val="36"/>
          <w:szCs w:val="36"/>
          <w:b w:val="1"/>
          <w:bCs w:val="1"/>
        </w:rPr>
        <w:t xml:space="preserve">红楼梦第九回读后感50字 红楼梦第九回读后感悟50字一</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红楼梦第九回读后感50字 红楼梦第九回读后感悟50字二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中除了众多的人物给我留下深刻的印象之外，还有就是作者所要表达的一个主题，他没有明说，但通过这成百的众多人物的神志，语言，动作，心理活动表现的惟妙惟肖，一个庞大的繁荣的贵族大家庭，到后来的家破人亡妻离子散的下场，我们不难看出封建资本家的腐败无能以及封建社会的黑暗和不长久，文中描述了如林黛玉，贾宝玉………这样的“叛逆者”的形象，他们的爱情没有结果，甚至可以说凄惨，但他们代表的是新生命，敢同顽固势力作斗争的新主派代表，我们都江堰市知道林黛玉的眼泪，但也知道她的尖酸刻薄以至使别人都嘲笑她挖苦她，我们也知道贾宝玉“潦倒不通世务，愚须怕读文章，行为偏僻乖张，哪管世人誹謗”纨绔子弟的形象，他们鲜明的人物性格也使黑暗中有了一丝亮光，让我们看到了希望。</w:t>
      </w:r>
    </w:p>
    <w:p>
      <w:pPr>
        <w:ind w:left="0" w:right="0" w:firstLine="560"/>
        <w:spacing w:before="450" w:after="450" w:line="312" w:lineRule="auto"/>
      </w:pPr>
      <w:r>
        <w:rPr>
          <w:rFonts w:ascii="宋体" w:hAnsi="宋体" w:eastAsia="宋体" w:cs="宋体"/>
          <w:color w:val="000"/>
          <w:sz w:val="28"/>
          <w:szCs w:val="28"/>
        </w:rPr>
        <w:t xml:space="preserve">&lt;/p[_TAG_h2]红楼梦第九回读后感50字 红楼梦第九回读后感悟50字五</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2025-07-14T00:12:15+08:00</dcterms:created>
  <dcterms:modified xsi:type="dcterms:W3CDTF">2025-07-14T00:12:15+08:00</dcterms:modified>
</cp:coreProperties>
</file>

<file path=docProps/custom.xml><?xml version="1.0" encoding="utf-8"?>
<Properties xmlns="http://schemas.openxmlformats.org/officeDocument/2006/custom-properties" xmlns:vt="http://schemas.openxmlformats.org/officeDocument/2006/docPropsVTypes"/>
</file>