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2024年我和我的祖国电影观后感50字(13篇)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50字一历史的长河奔涌不息，时代的车轮滚滚向前。然而总有一些时间节点，聚焦了全世界的目光，让所有人为之永生难忘。1997年7月1日0时0分0秒，在香港会展中心，五星红旗准时升起，猎猎飘扬!经历了154年风雨飘摇，血脉分...</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我和我的祖国电影观后感50字九</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我和我的祖国电影观后感50字篇十一</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我和我的祖国电影观后感50字篇十二</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我和我的祖国电影观后感50字篇十三</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