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实习期珠宝销售日记范文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身为销售业务员代表，在展示产品所具有的优越性和价值外，还需要让自己的销售陈述变得生动有趣。现在，就动笔写一下销售实习日记吧。下面是小编为大家收集有关于实习期珠宝销售日记，希望你喜欢。1实习期珠宝销售日记一、实习目的实习是学校教学的重要补充部...</w:t>
      </w:r>
    </w:p>
    <w:p>
      <w:pPr>
        <w:ind w:left="0" w:right="0" w:firstLine="560"/>
        <w:spacing w:before="450" w:after="450" w:line="312" w:lineRule="auto"/>
      </w:pPr>
      <w:r>
        <w:rPr>
          <w:rFonts w:ascii="宋体" w:hAnsi="宋体" w:eastAsia="宋体" w:cs="宋体"/>
          <w:color w:val="000"/>
          <w:sz w:val="28"/>
          <w:szCs w:val="28"/>
        </w:rPr>
        <w:t xml:space="preserve">身为销售业务员代表，在展示产品所具有的优越性和价值外，还需要让自己的销售陈述变得生动有趣。现在，就动笔写一下销售实习日记吧。下面是小编为大家收集有关于实习期珠宝销售日记，希望你喜欢。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1实习期珠宝销售日记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2实习期珠宝销售日记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3实习期珠宝销售日记</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4实习期珠宝销售日记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5实习期珠宝销售日记</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2025-05-02T09:16:29+08:00</dcterms:created>
  <dcterms:modified xsi:type="dcterms:W3CDTF">2025-05-02T09:16:29+08:00</dcterms:modified>
</cp:coreProperties>
</file>

<file path=docProps/custom.xml><?xml version="1.0" encoding="utf-8"?>
<Properties xmlns="http://schemas.openxmlformats.org/officeDocument/2006/custom-properties" xmlns:vt="http://schemas.openxmlformats.org/officeDocument/2006/docPropsVTypes"/>
</file>