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市政工地实习日记范文</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地的实习日记很多人都有接触过了，这就一起写一篇吧。工地实习期间，所在的建筑工地上汇集着来自五湖四海的人们，这让我们学会了沟通的技巧。你是否在找正准备撰写“市政工地实习日记”，下面小编收集了相关的素材，供大家写文参考！1市政工地实习日记要说...</w:t>
      </w:r>
    </w:p>
    <w:p>
      <w:pPr>
        <w:ind w:left="0" w:right="0" w:firstLine="560"/>
        <w:spacing w:before="450" w:after="450" w:line="312" w:lineRule="auto"/>
      </w:pPr>
      <w:r>
        <w:rPr>
          <w:rFonts w:ascii="宋体" w:hAnsi="宋体" w:eastAsia="宋体" w:cs="宋体"/>
          <w:color w:val="000"/>
          <w:sz w:val="28"/>
          <w:szCs w:val="28"/>
        </w:rPr>
        <w:t xml:space="preserve">工地的实习日记很多人都有接触过了，这就一起写一篇吧。工地实习期间，所在的建筑工地上汇集着来自五湖四海的人们，这让我们学会了沟通的技巧。你是否在找正准备撰写“市政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1市政工地实习日记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2市政工地实习日记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3市政工地实习日记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4市政工地实习日记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5市政工地实习日记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2025-05-18T20:18:14+08:00</dcterms:created>
  <dcterms:modified xsi:type="dcterms:W3CDTF">2025-05-18T20:18:14+08:00</dcterms:modified>
</cp:coreProperties>
</file>

<file path=docProps/custom.xml><?xml version="1.0" encoding="utf-8"?>
<Properties xmlns="http://schemas.openxmlformats.org/officeDocument/2006/custom-properties" xmlns:vt="http://schemas.openxmlformats.org/officeDocument/2006/docPropsVTypes"/>
</file>