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技术服务合同有效期多久(18篇)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技术服务 合同 技术服务合同有效期多久一住所地：法定代表人：项目联系人：联系方式通讯地址：电话：传真：电子信箱：受托方(乙方)：住所地：法定代表人：项目联系人：联系方式通讯地址：电话：传真：电子信箱：本合同甲方委托乙方就项目进行的专项技术服...</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咨询报告达到了本合同第一条所列的要求，采用：___________方式验收，由________出具技术咨询验收证明。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(备注：带※的条款按照相关文件要求填写。)</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技术服务合同有效期多久六</w:t>
      </w:r>
    </w:p>
    <w:p>
      <w:pPr>
        <w:ind w:left="0" w:right="0" w:firstLine="560"/>
        <w:spacing w:before="450" w:after="450" w:line="312" w:lineRule="auto"/>
      </w:pPr>
      <w:r>
        <w:rPr>
          <w:rFonts w:ascii="宋体" w:hAnsi="宋体" w:eastAsia="宋体" w:cs="宋体"/>
          <w:color w:val="000"/>
          <w:sz w:val="28"/>
          <w:szCs w:val="28"/>
        </w:rPr>
        <w:t xml:space="preserve">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依据相关规定，合同双方就认证业务_________项目的技术服务，经协商一致，签订本合同。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(一)违反本合同第一条约定，乙方应承担违约责任，承担方式和违约金额如下：返还全部费用，另加____%罚金。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(二)违反本合同第二、五条约定，甲方应承担违约责任，承担方式和违约金额如下：除支付全部合同金额外，加付____%罚金。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技术服务合同有效期多久七</w:t>
      </w:r>
    </w:p>
    <w:p>
      <w:pPr>
        <w:ind w:left="0" w:right="0" w:firstLine="560"/>
        <w:spacing w:before="450" w:after="450" w:line="312" w:lineRule="auto"/>
      </w:pPr>
      <w:r>
        <w:rPr>
          <w:rFonts w:ascii="宋体" w:hAnsi="宋体" w:eastAsia="宋体" w:cs="宋体"/>
          <w:color w:val="000"/>
          <w:sz w:val="28"/>
          <w:szCs w:val="28"/>
        </w:rPr>
        <w:t xml:space="preserve">模板技术服务项目：____________________委托方：(以下称甲方)____________法定代表人：______________________法定地址：________________________编码：________________________联系电话：________________________服务方：(以下称乙方)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技术服务合同有效期多久八</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本合同一式＿＿份。其中委托方＿＿份，服务方＿＿份，中介方＿＿份，鉴证单位＿＿份，公证单位＿＿份，承接方所在地技术市场管理机构2份（其中1份报＿＿技术市场管理办公室）。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技术服务合同有效期多久九</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 乙方签约：</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 合同 技术服务合同有效期多久篇十一</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六、补充约定：乙方应就甲方在服务期限内提供的各种资料和业务相关的一切业务细节、业务流程、业务逻辑(包括相关文件、资料)给予严格保密。甲方：授权代表签字：____日期乙方：授权代表签字：____日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技术服务合同有效期多久篇十二</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20__年11月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1、乙方为甲方编制的竣工档案规格必须是a4幅画(210mm_297mm)。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上海市浦东新区周浦镇人民政府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银行账号：年月日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上海乾昂建筑设计有限公司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邮政编码： 20_06单位公章或合同专用章：联系电话：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开户银行：招商银行上海九亭支行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技术服务合同有效期多久篇十三</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3、钻孔x度要求：_______________取土孔孔x_____米，或孔x大于____米。超出上述要求部分的不予结算，如特殊原因需加深超钻的，须经甲方书面确认。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 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 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 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 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 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 邮箱：_______________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廉洁 协 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为了在工程建设中保持廉洁自律的工作作风，防止各种不正当行为的发生，结合工程建设的特点，甲乙双方订立协议如下：_______________</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本 合同的附件，与合同具有同等法律效力，自双方签字盖章后生效。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 4 份，甲、乙双方各执 2份。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技术服务合同有效期多久篇十四</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技术服务合同有效期多久篇十五</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甲方：乙方：甲乙双方经友好协商，就乙方为甲方召开“ ”等有关事宜达成如下协议：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乙方定于________年____月____日为甲方组织本次会议。并提供相关的配套服务(包含会议代表的接送、会议室租赁、会议设备租赁、用餐、住宿等)。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甲方向乙方支付会议组织服务费用共计:59500元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3.甲方________年____月____日前向乙方支付完毕本合同约定的全部费用。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合作期限会议时间：自 ________年____月____日至________年____月____日止。(以实际发生为准)。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本协议中未尽事宜双方另行友好协商解决。如双方有进一步合作意向，可于任何时间另行签订补充协议，补充协议及其协议附件与本协议具有同等效力。本协议一式二份、双方各执一份，经盖章后即生效，二份协议具有同等法律效力。甲方：北京授权代表：________年____月____日 20乙方：北京xx公司 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乙方人员出入中国国境和过境手续，由乙方负责办理，并负担其费用、乙方人员出入__国国境的签证和在__国境内所需办理的居留，劳动许可证等手续由甲方负责办理并负担其费用。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公司_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5、甲方将乙人员月工资和加班费的25%以__国__货币支付并汇给中国驻_国大使馆经济参赞处在__银行__帐户。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甲方负责乙方人员从__到__的旅费，并负责将此费用汇到上述乙方帐户、乙方人员从__返回__，由甲方通过__航空公司向乙方人员提供机票、甲方负责乙方人员只限往或返单程的行李超重费，其重量为20公斤。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国内的医疗费和全部工资、如在两个月内不能痊愈，乙方应负责替换，在此情况下的一个月内甲方负责伤者回__的旅费和替换者来__的旅费、同样，甲方将根据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2、在__期间，乙方人员如发生死亡，甲方应办理一切丧葬或遗体火化以及遗体或骨灰运回__的一切善后费用、还有行李及遗物运回的费用。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1、乙方人员在__服务期间，应遵守__国现行法律和规章制度，要保守机密，不泄密，在其执行任务期间或合同结束以后不作有害甲方利益的事。乙方人员应尊重__当地的风俗习惯。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1、服务期为_年，从乙方人员到达__地算起，其间包括乙方人员在__国内或国外所享受的假期。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3、在本合同签字期间或签字后，凡乙方已在__的人员，不享受从__到__的机票、但甲方按本合同规定在工作结束时，负责其从__至__的旅费。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2、乙方人员抵达__后，__国现行出差补贴规定适用于乙方人员。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本合同于一九20__年_月_日由甲，乙双方的授权代表在_国_市签字。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甲方：___________________________________________________________________乙方：__________________________________________________________________-乙方接受甲方委托，就担任甲方财务管理、信息服务事宜，双方达成如下协议：&lt;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2025-05-10T05:21:48+08:00</dcterms:created>
  <dcterms:modified xsi:type="dcterms:W3CDTF">2025-05-10T05:21:48+08:00</dcterms:modified>
</cp:coreProperties>
</file>

<file path=docProps/custom.xml><?xml version="1.0" encoding="utf-8"?>
<Properties xmlns="http://schemas.openxmlformats.org/officeDocument/2006/custom-properties" xmlns:vt="http://schemas.openxmlformats.org/officeDocument/2006/docPropsVTypes"/>
</file>