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2024年策划服务合同范本</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合同(Contract)，又称为契约、协议，是平等的当事人之间设立、变更、终止民事权利义务关系的协议。合同作为一种民事法律行为，是当事人协商一致的产物，是两个以上的意思表示相一致的协议。只有当事人所作出的意思表示合法，合同才具有国家法律约...</w:t>
      </w:r>
    </w:p>
    <w:p>
      <w:pPr>
        <w:ind w:left="0" w:right="0" w:firstLine="560"/>
        <w:spacing w:before="450" w:after="450" w:line="312" w:lineRule="auto"/>
      </w:pPr>
      <w:r>
        <w:rPr>
          <w:rFonts w:ascii="宋体" w:hAnsi="宋体" w:eastAsia="宋体" w:cs="宋体"/>
          <w:color w:val="000"/>
          <w:sz w:val="28"/>
          <w:szCs w:val="28"/>
        </w:rPr>
        <w:t xml:space="preserve">&gt;合同(Contract)，又称为契约、协议，是平等的当事人之间设立、变更、终止民事权利义务关系的协议。合同作为一种民事法律行为，是当事人协商一致的产物，是两个以上的意思表示相一致的协议。只有当事人所作出的意思表示合法，合同才具有国家法律约束力。依法成立的合同从成立之日起生效，具有国家法律约束力。为大家提供《2024年策划服务合同范本》，欢迎阅读。</w:t>
      </w:r>
    </w:p>
    <w:p>
      <w:pPr>
        <w:ind w:left="0" w:right="0" w:firstLine="560"/>
        <w:spacing w:before="450" w:after="450" w:line="312" w:lineRule="auto"/>
      </w:pPr>
      <w:r>
        <w:rPr>
          <w:rFonts w:ascii="宋体" w:hAnsi="宋体" w:eastAsia="宋体" w:cs="宋体"/>
          <w:color w:val="000"/>
          <w:sz w:val="28"/>
          <w:szCs w:val="28"/>
        </w:rPr>
        <w:t xml:space="preserve">&gt;2024年策划服务合同范本篇一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　　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法人代表人：法人代表人：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&gt;2024年策划服务合同范本篇二</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2025-06-22T01:30:28+08:00</dcterms:created>
  <dcterms:modified xsi:type="dcterms:W3CDTF">2025-06-22T01:30:28+08:00</dcterms:modified>
</cp:coreProperties>
</file>

<file path=docProps/custom.xml><?xml version="1.0" encoding="utf-8"?>
<Properties xmlns="http://schemas.openxmlformats.org/officeDocument/2006/custom-properties" xmlns:vt="http://schemas.openxmlformats.org/officeDocument/2006/docPropsVTypes"/>
</file>