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2025年物业服务合同纠纷(实用7篇)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重庆市工商行政管理局监制合同当事人甲方（建设单位）：组织名称：法定代表人：地址：联系电话：乙方（物业管理企业）：企业名称：法定代表人：地址：联系电话：根据《中华人民共和国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w:t>
      </w:r>
    </w:p>
    <w:p>
      <w:pPr>
        <w:ind w:left="0" w:right="0" w:firstLine="560"/>
        <w:spacing w:before="450" w:after="450" w:line="312" w:lineRule="auto"/>
      </w:pPr>
      <w:r>
        <w:rPr>
          <w:rFonts w:ascii="宋体" w:hAnsi="宋体" w:eastAsia="宋体" w:cs="宋体"/>
          <w:color w:val="000"/>
          <w:sz w:val="28"/>
          <w:szCs w:val="28"/>
        </w:rPr>
        <w:t xml:space="preserve">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w:t>
      </w:r>
    </w:p>
    <w:p>
      <w:pPr>
        <w:ind w:left="0" w:right="0" w:firstLine="560"/>
        <w:spacing w:before="450" w:after="450" w:line="312" w:lineRule="auto"/>
      </w:pPr>
      <w:r>
        <w:rPr>
          <w:rFonts w:ascii="宋体" w:hAnsi="宋体" w:eastAsia="宋体" w:cs="宋体"/>
          <w:color w:val="000"/>
          <w:sz w:val="28"/>
          <w:szCs w:val="28"/>
        </w:rPr>
        <w:t xml:space="preserve">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宋体" w:hAnsi="宋体" w:eastAsia="宋体" w:cs="宋体"/>
          <w:color w:val="000"/>
          <w:sz w:val="28"/>
          <w:szCs w:val="28"/>
        </w:rPr>
        <w:t xml:space="preserve">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