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2024保安服务合同书范本</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根据平等互利的原则，甲乙双方协商一致，订立本合同由双方共同遵守。　　服务范围　　1. 乙方向甲方提供公司保安服2. 务，3. 服4. 务包括门卫、守护以及巡逻等，5. 并做好防火、防盗、防破坏、防事故等安全工作；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合同期限：合同期限为壹年，其中试工期叁个月。自2024年4月19日起至2024年4月18日止，其中2024年4月19日至2024年7月18日为试工期。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w:t>
      </w:r>
    </w:p>
    <w:p>
      <w:pPr>
        <w:ind w:left="0" w:right="0" w:firstLine="560"/>
        <w:spacing w:before="450" w:after="450" w:line="312" w:lineRule="auto"/>
      </w:pPr>
      <w:r>
        <w:rPr>
          <w:rFonts w:ascii="宋体" w:hAnsi="宋体" w:eastAsia="宋体" w:cs="宋体"/>
          <w:color w:val="000"/>
          <w:sz w:val="28"/>
          <w:szCs w:val="28"/>
        </w:rPr>
        <w:t xml:space="preserve">　　50. 保安制服</w:t>
      </w:r>
    </w:p>
    <w:p>
      <w:pPr>
        <w:ind w:left="0" w:right="0" w:firstLine="560"/>
        <w:spacing w:before="450" w:after="450" w:line="312" w:lineRule="auto"/>
      </w:pPr>
      <w:r>
        <w:rPr>
          <w:rFonts w:ascii="宋体" w:hAnsi="宋体" w:eastAsia="宋体" w:cs="宋体"/>
          <w:color w:val="000"/>
          <w:sz w:val="28"/>
          <w:szCs w:val="28"/>
        </w:rPr>
        <w:t xml:space="preserve">　　51. 和装备</w:t>
      </w:r>
    </w:p>
    <w:p>
      <w:pPr>
        <w:ind w:left="0" w:right="0" w:firstLine="560"/>
        <w:spacing w:before="450" w:after="450" w:line="312" w:lineRule="auto"/>
      </w:pPr>
      <w:r>
        <w:rPr>
          <w:rFonts w:ascii="宋体" w:hAnsi="宋体" w:eastAsia="宋体" w:cs="宋体"/>
          <w:color w:val="000"/>
          <w:sz w:val="28"/>
          <w:szCs w:val="28"/>
        </w:rPr>
        <w:t xml:space="preserve">　　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2025-07-07T15:22:33+08:00</dcterms:created>
  <dcterms:modified xsi:type="dcterms:W3CDTF">2025-07-07T15:22:33+08:00</dcterms:modified>
</cp:coreProperties>
</file>

<file path=docProps/custom.xml><?xml version="1.0" encoding="utf-8"?>
<Properties xmlns="http://schemas.openxmlformats.org/officeDocument/2006/custom-properties" xmlns:vt="http://schemas.openxmlformats.org/officeDocument/2006/docPropsVTypes"/>
</file>