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保证担保借款合同与保证担保合同的区别(15篇)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保证担保借款合同与保证担保合同的区别一出借方(甲方)：______________________身份证号码：__________________________住所地：____________________________...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保证担保借款合同与保证担保合同的区别一</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保证担保借款合同与保证担保合同的区别二</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保证担保借款合同与保证担保合同的区别三</w:t>
      </w:r>
    </w:p>
    <w:p>
      <w:pPr>
        <w:ind w:left="0" w:right="0" w:firstLine="560"/>
        <w:spacing w:before="450" w:after="450" w:line="312" w:lineRule="auto"/>
      </w:pPr>
      <w:r>
        <w:rPr>
          <w:rFonts w:ascii="宋体" w:hAnsi="宋体" w:eastAsia="宋体" w:cs="宋体"/>
          <w:color w:val="000"/>
          <w:sz w:val="28"/>
          <w:szCs w:val="28"/>
        </w:rPr>
        <w:t xml:space="preserve">出借方(甲方)：______，住所地：_______，联系电话：________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借款方(乙方)：______，住所地：_______，联系电话：________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担保方(丙方)：______，住所地：_______，法定代表人：_______，联系电话：________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 ______元，(小写) 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(2)本合同项下借款期限为自___年___月___日起至___年___月___日止。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保证担保借款合同与保证担保合同的区别五</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&lt;&lt;&lt;&lt;分 期 用 款 计 划 分 期 还 款 计 划 &lt;金 额 &lt;&lt;&lt;日 期&lt;&lt;&lt;</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保证担保借款合同与保证担保合同的区别七</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 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w:t>
      </w:r>
    </w:p>
    <w:p>
      <w:pPr>
        <w:ind w:left="0" w:right="0" w:firstLine="560"/>
        <w:spacing w:before="450" w:after="450" w:line="312" w:lineRule="auto"/>
      </w:pPr>
      <w:r>
        <w:rPr>
          <w:rFonts w:ascii="宋体" w:hAnsi="宋体" w:eastAsia="宋体" w:cs="宋体"/>
          <w:color w:val="000"/>
          <w:sz w:val="28"/>
          <w:szCs w:val="28"/>
        </w:rPr>
        <w:t xml:space="preserve">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 保证担保借款合同与保证担保合同的区别篇十一</w:t>
      </w:r>
    </w:p>
    <w:p>
      <w:pPr>
        <w:ind w:left="0" w:right="0" w:firstLine="560"/>
        <w:spacing w:before="450" w:after="450" w:line="312" w:lineRule="auto"/>
      </w:pPr>
      <w:r>
        <w:rPr>
          <w:rFonts w:ascii="宋体" w:hAnsi="宋体" w:eastAsia="宋体" w:cs="宋体"/>
          <w:color w:val="000"/>
          <w:sz w:val="28"/>
          <w:szCs w:val="28"/>
        </w:rPr>
        <w:t xml:space="preserve">经中国____银行_______（下称贷款方）、_______（下称借款方）和______（下称担保方）充分协商签订本合同，共同遵守。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__________（大写）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第八条凡因本合同发生的或与本合同有关的一切争议，由各方协商解决；协商不成的，应提交哈尔滨仲裁委员会进行仲裁。</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第十一条本合同经各方签章后生效。本合同一式____份，各方各执____份。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保证担保借款合同与保证担保合同的区别篇十三</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保证担保借款合同与保证担保合同的区别篇十四</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本合同一式三份，借款人、出借人、保证人各执一份。经各方签字之日起生效。借款本息全部清偿后合同自动失效。篇二：民间借贷中担保合同需要注意的细节问题 民间借贷中担保合同需要注意的细节问题。</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