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最新房屋买卖合同协议书(7篇)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书一买受方：_______________(以下简称“乙方”)担保方：_______________(以下简称“丙方”)乙方采取分期付款的形式向甲方购车，丙方为其提供担保，为此，甲、乙、丙三方遵循法律、法规，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房屋买卖合同协议书一</w:t>
      </w:r>
    </w:p>
    <w:p>
      <w:pPr>
        <w:ind w:left="0" w:right="0" w:firstLine="560"/>
        <w:spacing w:before="450" w:after="450" w:line="312" w:lineRule="auto"/>
      </w:pPr>
      <w:r>
        <w:rPr>
          <w:rFonts w:ascii="宋体" w:hAnsi="宋体" w:eastAsia="宋体" w:cs="宋体"/>
          <w:color w:val="000"/>
          <w:sz w:val="28"/>
          <w:szCs w:val="28"/>
        </w:rPr>
        <w:t xml:space="preserve">买受方：_______________(以下简称“乙方”)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1、甲方根据乙方的指定，提供解放牌，车型，发动机号为：_______________，底盘号为：_______________，合格证号为：_______________的汽车壹辆。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2、甲方为乙方安装一套汽车gps装置，作为该车辆的必备部分;同时为乙方统一配备专门的手机卡号(手机卡号为：_______________13)，作为乙方与甲方联系之用，所需费用由乙方承担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汽车总价为人民币_________(大写_________)拾万仠佰拾元，(小写)￥：_______________元，以上价格仅为南昌提货价，并不含车辆购罝费，申领牌照等费用。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①首期付款：乙方提车之前，一次性向甲方支付汽车总价的%，即人民币_________(大写_________)拾万仠佰元整，(小写)￥：_______________元。</w:t>
      </w:r>
    </w:p>
    <w:p>
      <w:pPr>
        <w:ind w:left="0" w:right="0" w:firstLine="560"/>
        <w:spacing w:before="450" w:after="450" w:line="312" w:lineRule="auto"/>
      </w:pPr>
      <w:r>
        <w:rPr>
          <w:rFonts w:ascii="宋体" w:hAnsi="宋体" w:eastAsia="宋体" w:cs="宋体"/>
          <w:color w:val="000"/>
          <w:sz w:val="28"/>
          <w:szCs w:val="28"/>
        </w:rPr>
        <w:t xml:space="preserve">②后续付款：余款自20_________年_________月_________日至20_________年_________月_________日止，分个_________月分期支付，即于每月21日前交元至甲方。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4、全套gps装置20__元，以后每月使用费80元;手机卡号100元，以后使用费用按实际结算;以上费用均由乙方承担。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甲方：_______________江西汽车公司乙方：_______________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手机：_______________电话：_______________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民法典》、《中华人民共和国城市房地产管理法》及其他有关法律、法规之规定，甲、乙双方在平等、自愿、协商一致的基础上，就乙方向甲方购买房产签订本合同，以资共同信守执行。 第一条，乙方同意购买甲方拥有的座落在长沙市雨花区 的房产住宅，建筑面积为_____平方米。(详见土地房屋权证第_______________号)。第二条，上述房产的交易价格为总价：人民币___________元整(大写：____佰____拾____万____仟____佰____拾____元整)。本合同签定之日，乙方向甲方支付人民币__________元整，作为购房定金。第三条，付款时间与办法：甲乙双方同意以一次性付款方式付款，双方约定时间前往房地产交易中心进行交易。 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 第六条，违约责任甲、乙双方合同签定后，若乙方中途违约，但购房定金归甲方所有。若甲方中途违约，应以乙方所付定金的双倍返还给乙方。 第七条，本合同主体 1.甲方是____________共______人，委托代理人________即甲方代表人。 2.乙方是____________，代表人是____________。 第七条本合同一式二份。甲方一份，乙方一份。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 时 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房屋买卖合同协议书四</w:t>
      </w:r>
    </w:p>
    <w:p>
      <w:pPr>
        <w:ind w:left="0" w:right="0" w:firstLine="560"/>
        <w:spacing w:before="450" w:after="450" w:line="312" w:lineRule="auto"/>
      </w:pPr>
      <w:r>
        <w:rPr>
          <w:rFonts w:ascii="宋体" w:hAnsi="宋体" w:eastAsia="宋体" w:cs="宋体"/>
          <w:color w:val="000"/>
          <w:sz w:val="28"/>
          <w:szCs w:val="28"/>
        </w:rPr>
        <w:t xml:space="preserve">甲方：乙方：丙方：甲乙丙三方本着平等互利，友好协作的原则，经三方协商一致，就合作经营惠项目合作事宜，订立如下条款，供甲乙丙三方共同遵守。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(1)、该店投资为万元，资金在________年月____日前到帐。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________年，从________年 ____月至20________年____月有效，如到期仍想继续合作，可续签合同。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w:t>
      </w:r>
    </w:p>
    <w:p>
      <w:pPr>
        <w:ind w:left="0" w:right="0" w:firstLine="560"/>
        <w:spacing w:before="450" w:after="450" w:line="312" w:lineRule="auto"/>
      </w:pPr>
      <w:r>
        <w:rPr>
          <w:rFonts w:ascii="宋体" w:hAnsi="宋体" w:eastAsia="宋体" w:cs="宋体"/>
          <w:color w:val="000"/>
          <w:sz w:val="28"/>
          <w:szCs w:val="28"/>
        </w:rPr>
        <w:t xml:space="preserve">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该店的投资款、经营资金均由乙方管理，以甲方的名义在开立账户存取。开户行： 户名： 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甲乙丙三方同意终止合作关系;3、本合作项目连续亏损____月或亏损数额达到万元，甲乙丙任何一方均可退出合作。解散或退出合作时，按照出资比例分配利润及资产或承担债务。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国籍：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委托代理人：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 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3%(不包括±3%)时，房价款保持不变。实际面积与暂测面积差别超过暂测面积的±3%(包括±3%)时，甲乙双方同意按下述第1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1.乙方有权提出退房，甲方须在乙方提出退房要求之日起五日内将乙方已付款退还给乙方，并按月利率25%利率付给利息。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价格。按(总建筑面积)(实际建筑面积)计算，该房屋售总金额为( 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币)___亿___千___百__ 拾__ _万_ __千____百__ _拾___元整，并应于本合同生效之日起3日内将该房屋全部价款付给甲方。具体付款方式可由双方另行约定。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甲方应于本合同生效之日起三十日内，将该房屋的产权证书交给乙方，并应收到该房屋全部价款之日起___3__日内，将该房屋付给乙方。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甲方逾期交付房屋的违约责任。除人力不可抗拒的自然灾害等特殊情况外，甲方如未按本合同第五条 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 规定的最后交付期限的第二天起至实际交付之日止，月利息按25%利率计算。逾期超过2个月，则视为甲方不履行本合同，乙方有权按下列第2种约定，追究甲方的违约责任。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2.甲方按乙方累计已付款的30%向乙方支付违约金，合同继续履行。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3天内取得房地产权属证书，乙方有权提出退房，甲方须在乙方提出退房要求之日起3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签于_______年______月____日 签于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