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空调买卖合同协议书(5篇)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第一条、产品情况第二条、工程承包范围、内容及承包方式1、承包范围：设备及安装。2、承包内容：中央空调系统安装。3、承包方式：________________。第三条、产品的运输方式、到货地点、交货方法和费用负担1、运输方式...</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需方：_________(以下简称甲方)供方：_________(以下简称乙方)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所有权转移：本工程验收合格后，所有权转移至甲方，在此之前空调设备所有权为乙方。</w:t>
      </w:r>
    </w:p>
    <w:p>
      <w:pPr>
        <w:ind w:left="0" w:right="0" w:firstLine="560"/>
        <w:spacing w:before="450" w:after="450" w:line="312" w:lineRule="auto"/>
      </w:pPr>
      <w:r>
        <w:rPr>
          <w:rFonts w:ascii="宋体" w:hAnsi="宋体" w:eastAsia="宋体" w:cs="宋体"/>
          <w:color w:val="000"/>
          <w:sz w:val="28"/>
          <w:szCs w:val="28"/>
        </w:rPr>
        <w:t xml:space="preserve">甲方联系人或委托联系人：________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大写：_______________________乙方应在收到货款____日内将全部设备交付给甲方。乙方安装调试好后甲方向乙方支付________元货款，经甲方在____日内验收清点合格后支付剩余的货款，即人民币_________元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_____%/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本合同一式____份，甲方一份，乙方一份。本合同自签订之日起生效，本合同为打印文本，涂改无效。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合同总金额为最终金额，甲方不再承担额外费用(除甲方需增加变动的)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转让价格为人民币____________，￥____________。</w:t>
      </w:r>
    </w:p>
    <w:p>
      <w:pPr>
        <w:ind w:left="0" w:right="0" w:firstLine="560"/>
        <w:spacing w:before="450" w:after="450" w:line="312" w:lineRule="auto"/>
      </w:pPr>
      <w:r>
        <w:rPr>
          <w:rFonts w:ascii="宋体" w:hAnsi="宋体" w:eastAsia="宋体" w:cs="宋体"/>
          <w:color w:val="000"/>
          <w:sz w:val="28"/>
          <w:szCs w:val="28"/>
        </w:rPr>
        <w:t xml:space="preserve">支付方式，合同签订后______个工作日内乙方应支付合同总价款。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付款信息_________，甲方单位名称___________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