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甲方借款合同范本(共26篇)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甲方借款合同范本1贷款方：___________________________借款方：___________________________担保方：___________________________三方经过充分协商，特签订本合同。第一...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1.自借款之日起至_________年_________月_________日期间，不收取利息；</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2.自_________年_________月_________日起，开始分期还款，具体还款方式为：每月_________号之前向乙方偿还本金壹万元及当期应当归还的一万元按照中国人民银行规定的同期贷款利率4倍所产生的利息。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3.本借款合同自_________年_________月_________日起分24期完成，即至_________年_________月_________日之前清偿完毕。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1.甲方自愿将其名下所有的，拥有自主产权的一套房产(房产证编号为)：_________，具体地址为：_________抵押给乙方用于保证清偿本借款合同约定的债务。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____年_________月_________日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项目____________________，总投资_________万元，其中自筹_________万元，其它______万元，向借款单位申请（借款种类），借款_________万元。</w:t>
      </w:r>
    </w:p>
    <w:p>
      <w:pPr>
        <w:ind w:left="0" w:right="0" w:firstLine="560"/>
        <w:spacing w:before="450" w:after="450" w:line="312" w:lineRule="auto"/>
      </w:pPr>
      <w:r>
        <w:rPr>
          <w:rFonts w:ascii="宋体" w:hAnsi="宋体" w:eastAsia="宋体" w:cs="宋体"/>
          <w:color w:val="000"/>
          <w:sz w:val="28"/>
          <w:szCs w:val="28"/>
        </w:rPr>
        <w:t xml:space="preserve">第二条 借款方根据借款方以下借款用同意借款________万元。借款期限：自______年_____月_____日至_____年_____月_____日。借款方按照各项借款办法规定的利率档次，计息时间，向借款方计收利息。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借款方保证在核准的借款额度内，根据借款合同约定的期限，及时供应资金，如因本身责任，不能按时提供借款，应按违约数额和延迟天数付给借款方违约金。违约金由借款方按本项借款利率档次加付_________％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借款方有权监督借款方按照批准的项目实施计划、设计方案和合同规定使用借款，未经借款方同意，借款方不得随意变更项目内容和借款用途，否则，借款方有权收回或停止借款，并对挪用的借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甲方借款合同范本6</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甲方借款合同范本7</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本合同各方根据《^v^民法典》等规定，本着平等、自愿、诚实守信、协商一致的原则，为明确责任，恪守信用，签订本合同，并保证共同遵守。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甲方借款合同范本8</w:t>
      </w:r>
    </w:p>
    <w:p>
      <w:pPr>
        <w:ind w:left="0" w:right="0" w:firstLine="560"/>
        <w:spacing w:before="450" w:after="450" w:line="312" w:lineRule="auto"/>
      </w:pPr>
      <w:r>
        <w:rPr>
          <w:rFonts w:ascii="宋体" w:hAnsi="宋体" w:eastAsia="宋体" w:cs="宋体"/>
          <w:color w:val="000"/>
          <w:sz w:val="28"/>
          <w:szCs w:val="28"/>
        </w:rPr>
        <w:t xml:space="preserve">借款人：_________（以下简称借方）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外汇_________美元（大写）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___％，配套人民币贷款年利率为____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外汇贷款为自第一笔用汇日起，至_________年_________月_________日止，配套人民币贷款为自第一笔用款日起，至_________年_________月_________日止。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_天内，借方应提出订货卡片。提出订货卡片之日起_____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1．外汇贷款自第一笔用汇后第_________个月开始偿还，共分_________次还清，每次_________美元。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2．配套人民币_________年_________月归还_________元；_________。</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2．贷方因本身责任未按用款规定提供贷款的，应按延期天数向借方支付未贷款金额_________％的违约金。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3．借方未按规定使用贷款，贷方有权停止和收回全部或部分贷款，如发生挪用贷款，借方除在限期内纠正外，对贷款挪用部分在原贷款利率的基础上加付_________％的罚息。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4．借方未按期归还贷款，贷方有权从借方的其它帐户中扣收，并对逾期部分从逾期之日起加收_________％的利息。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本合同正本一式_________份，借、贷方双方及保证方各执_________份；副本_________份，交_________等单位各执1份。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本合同附件：_________。</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甲方借款合同范本9</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甲方借款合同范本10</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甲方借款合同范本15</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甲方借款合同范本16</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甲方借款合同范本17</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根据《^v^合同法》、《^v^担保法》及相关法律、法规之规定，甲、乙、丙三方在平等、自愿、协商一致的基础上，就甲方向乙方借款事宜达成协议如下：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甲方借款合同范本18</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丙方(担保人或担保方)： 身份证号码：</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w:t>
      </w:r>
    </w:p>
    <w:p>
      <w:pPr>
        <w:ind w:left="0" w:right="0" w:firstLine="560"/>
        <w:spacing w:before="450" w:after="450" w:line="312" w:lineRule="auto"/>
      </w:pPr>
      <w:r>
        <w:rPr>
          <w:rFonts w:ascii="宋体" w:hAnsi="宋体" w:eastAsia="宋体" w:cs="宋体"/>
          <w:color w:val="000"/>
          <w:sz w:val="28"/>
          <w:szCs w:val="28"/>
        </w:rPr>
        <w:t xml:space="preserve">(1)不按借款用途约定的方式使用借款的；</w:t>
      </w:r>
    </w:p>
    <w:p>
      <w:pPr>
        <w:ind w:left="0" w:right="0" w:firstLine="560"/>
        <w:spacing w:before="450" w:after="450" w:line="312" w:lineRule="auto"/>
      </w:pPr>
      <w:r>
        <w:rPr>
          <w:rFonts w:ascii="宋体" w:hAnsi="宋体" w:eastAsia="宋体" w:cs="宋体"/>
          <w:color w:val="000"/>
          <w:sz w:val="28"/>
          <w:szCs w:val="28"/>
        </w:rPr>
        <w:t xml:space="preserve">(2)参与重大赌博、吸毒等违纪违法行为的；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(3)发生其他严重影响还款能力或失去信用情形的；</w:t>
      </w:r>
    </w:p>
    <w:p>
      <w:pPr>
        <w:ind w:left="0" w:right="0" w:firstLine="560"/>
        <w:spacing w:before="450" w:after="450" w:line="312" w:lineRule="auto"/>
      </w:pPr>
      <w:r>
        <w:rPr>
          <w:rFonts w:ascii="宋体" w:hAnsi="宋体" w:eastAsia="宋体" w:cs="宋体"/>
          <w:color w:val="000"/>
          <w:sz w:val="28"/>
          <w:szCs w:val="28"/>
        </w:rPr>
        <w:t xml:space="preserve">(4)借款期间担保人失去担保能力的。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甲方借款合同范本20</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因甲方原抵押乙方贷款的期房已竣工，根据^v^《城市房地产抵押管理办法》第三十四条规定，甲乙双方就竣工的房产重新办理抵押登记达成如下协议：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甲方借款合同范本23</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根据《^v^合同法》、《^v^物权法》等法律的规定，甲、乙双方经充分协商，乙方愿以自己所有的住宅房一套作为向甲方借款的抵押担保，双方在平等、自愿的基础上达成以下一致协议：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甲方借款合同范本26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2025-07-15T17:34:02+08:00</dcterms:created>
  <dcterms:modified xsi:type="dcterms:W3CDTF">2025-07-15T17:34:02+08:00</dcterms:modified>
</cp:coreProperties>
</file>

<file path=docProps/custom.xml><?xml version="1.0" encoding="utf-8"?>
<Properties xmlns="http://schemas.openxmlformats.org/officeDocument/2006/custom-properties" xmlns:vt="http://schemas.openxmlformats.org/officeDocument/2006/docPropsVTypes"/>
</file>