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2024年自然人借款合同(20篇)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一一、甲方原以期房抵押变更为已竣工的房产抵押（房产证号：钦房权证钦____区字第。二、抵押房产位于____市人民路38号“翰林福第”栋单元房（房产建筑面积平方米），抵押贷款金额（小写：元）。三、房产贷款期限为原期房贷款期限。即...</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自然人借款合同一</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一、甲方原以期房抵押变更为已竣工的房产抵押（房产证号：钦房权证钦____区字第。</w:t>
      </w:r>
    </w:p>
    <w:p>
      <w:pPr>
        <w:ind w:left="0" w:right="0" w:firstLine="560"/>
        <w:spacing w:before="450" w:after="450" w:line="312" w:lineRule="auto"/>
      </w:pPr>
      <w:r>
        <w:rPr>
          <w:rFonts w:ascii="宋体" w:hAnsi="宋体" w:eastAsia="宋体" w:cs="宋体"/>
          <w:color w:val="000"/>
          <w:sz w:val="28"/>
          <w:szCs w:val="28"/>
        </w:rPr>
        <w:t xml:space="preserve">二、抵押房产位于____市人民路38号“翰林福第”栋单元房（房产建筑面积平方米），抵押贷款金额（小写：元）。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四、本协议系对编号为兴房抵（保）字第号的《个人购房抵押（保证）借款合同》补充协议。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五、本协议甲、乙双方签字（章）后，经房地产抵押登记生效。抵押人（签字）抵押权人（盖章）________年____月____日________年____月____日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抵押权人：________年____月____日订立个人借款合同 篇10甲方（贷方）乙方（借方）甲乙双方本着互惠互利的原则，在平等自愿的基础上达成如下借款协议：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自然人借款合同三</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自然人借款合同四</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第十一条争议的解决方式：甲乙双方在履行本合同发生的争议，由双方协商解决。协商不成的可以向人民法院起诉。甲方(质押权人)：乙方(质押人)：________年____月____日借款合同 篇10合同签订地：____________贷款方：__________________借款方：__________________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__乙方（签字、盖章）：______________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自然人借款合同六</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14526.33元、利息1178.81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14526.33元、利息1178.81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再查明，原告于20xx年11月18日成立，中国银行业监督管理委员会海南监管局于20xx年11月17日向原告发放了金融许可证。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14526.33元、利息1178.81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据此，依照《中华人民共和国合同法》第一百零七条、第二百零七条、《中华人民共和国担保法》第三十三条、《中华人民共和国民事诉讼法》第一百四十四条之规定，缺席判决如下：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一、被告谢飞在本判决生效之日起十日内向原告海马财务有限公司支付借款本金14526.33元、利息1178.81元、违约金5800元，共计21505.14元;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自然人借款合同八</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自然人借款合同篇十一</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自然人借款合同篇十二</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自然人借款合同篇十三</w:t>
      </w:r>
    </w:p>
    <w:p>
      <w:pPr>
        <w:ind w:left="0" w:right="0" w:firstLine="560"/>
        <w:spacing w:before="450" w:after="450" w:line="312" w:lineRule="auto"/>
      </w:pPr>
      <w:r>
        <w:rPr>
          <w:rFonts w:ascii="宋体" w:hAnsi="宋体" w:eastAsia="宋体" w:cs="宋体"/>
          <w:color w:val="000"/>
          <w:sz w:val="28"/>
          <w:szCs w:val="28"/>
        </w:rPr>
        <w:t xml:space="preserve">出借人(甲方)：_________________姓名身份证号码住址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借款人(乙方)：_________________姓名身份证号码住址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自然人借款合同篇十四</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自然人借款合同篇十五</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自然人借款合同篇十六</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2025-05-11T09:30:59+08:00</dcterms:created>
  <dcterms:modified xsi:type="dcterms:W3CDTF">2025-05-11T09:30:59+08:00</dcterms:modified>
</cp:coreProperties>
</file>

<file path=docProps/custom.xml><?xml version="1.0" encoding="utf-8"?>
<Properties xmlns="http://schemas.openxmlformats.org/officeDocument/2006/custom-properties" xmlns:vt="http://schemas.openxmlformats.org/officeDocument/2006/docPropsVTypes"/>
</file>