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2024年个人房产抵押贷款合同 个人购房抵押借款合同(三篇)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个人房产抵押贷款合同 个人购房抵押借款合同一法定地址：贷款人：法定地址：贷款人和借款人就借款人以信用证为抵押向贷款人申请人民币贷款一事共同协商，签订合同如下：第一条定义1.信用证：由银行开出通过通知编号为的信用证。2.结算收入监管：借款人在...</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个人购房抵押借款合同二</w:t>
      </w:r>
    </w:p>
    <w:p>
      <w:pPr>
        <w:ind w:left="0" w:right="0" w:firstLine="560"/>
        <w:spacing w:before="450" w:after="450" w:line="312" w:lineRule="auto"/>
      </w:pPr>
      <w:r>
        <w:rPr>
          <w:rFonts w:ascii="宋体" w:hAnsi="宋体" w:eastAsia="宋体" w:cs="宋体"/>
          <w:color w:val="000"/>
          <w:sz w:val="28"/>
          <w:szCs w:val="28"/>
        </w:rPr>
        <w:t xml:space="preserve">委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