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最新个人借款协议书 个人借款协议才有效(38篇)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个人借款协议书 个人借款协议才有效一经过友好协商，甲、乙双方为了充分利用闲置资金，愿在互惠互利、提高资金使用效益的原则下，特签订本合同以明确责任，共同信守。一、甲方愿将本人____________元借给乙方，乙方在收到以上金额时为甲方开出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个人借款协议才有效一</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一、乙方借给甲方人民币___元（大写：______元整），甲方应于_______年_____月_____日前归还完毕。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个人借款协议才有效七</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个人借款协议才有效八</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个人借款协议才有效九</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2、抵押物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3、甲乙双方的义务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5、本合同经见证后生效。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乙方贷给甲方人民币（大写）______________，于_________年________月_______日前交付甲方。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还款日期：_________年________月_______日。还款方式：现金/_____支付。</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个人借款协议才有效篇十四</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（一）借款方向贷款方借款人民币____万元。于____年_______月_______日前交付甲方提供的银行账户，开户银行：____，账号____</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（三）本合同借款期限xx月，自xxxx年xx月xx日起至xxxx年xx月xx日止。在合同规定的借款期内，月利率为____%（百分之）。利息每月结算一次，每月利息并入下月本金并计算利息（即计算复利）。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（四）借款方保证从____年_______月_______日起至____年_______月_______日止，按本合同规定的利息偿还借款。借款方如果不按期归还款，逾期部分按月利率6%计算利息。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 元 ），借款期间为自________年____月____日至________年____月____日前，不超过 天。乙方承诺定于________年____月____日前偿还甲方全部借款及利息。于订立本合同之时，由甲方给付乙方借款人民币壹仟元整（元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六、甲乙双方及连带责任保证人在本合同上签字即表示充分理解并同意本合同的所有条款。本协议自甲乙双方及连带责任保证人签字之日起生效，如有对协议的变更，需三方协商一致，另行签订书面协议。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七、乙方紧急联系人（是乙方的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个人借款协议才有效篇十八</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1、甲方是根据_法律依法成立的公司，具有签订和履行本合同所必需的民事权利能力和行为能力，能独立承担民事责任。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个人借款协议才有效篇二十一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个人借款协议才有效篇二十三</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个人借款协议才有效篇二十四</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带给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带给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透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